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E0" w:rsidRDefault="00871765" w:rsidP="000D43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431.4pt;margin-top:1.2pt;width:83.5pt;height:36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">
            <v:textbox>
              <w:txbxContent>
                <w:p w:rsidR="00FC63E0" w:rsidRPr="00FC63E0" w:rsidRDefault="00FC63E0" w:rsidP="00FC63E0">
                  <w:pPr>
                    <w:jc w:val="right"/>
                    <w:rPr>
                      <w:rFonts w:ascii="TH SarabunIT๙" w:hAnsi="TH SarabunIT๙" w:cs="TH SarabunIT๙"/>
                      <w:b/>
                      <w:bCs/>
                      <w:sz w:val="48"/>
                      <w:szCs w:val="48"/>
                      <w:cs/>
                    </w:rPr>
                  </w:pPr>
                  <w:r w:rsidRPr="00FC63E0">
                    <w:rPr>
                      <w:rFonts w:ascii="TH SarabunIT๙" w:hAnsi="TH SarabunIT๙" w:cs="TH SarabunIT๙"/>
                      <w:b/>
                      <w:bCs/>
                      <w:sz w:val="48"/>
                      <w:szCs w:val="48"/>
                      <w:cs/>
                    </w:rPr>
                    <w:t>เอกสาร ๑</w:t>
                  </w:r>
                </w:p>
              </w:txbxContent>
            </v:textbox>
            <w10:wrap type="square"/>
          </v:shape>
        </w:pict>
      </w:r>
    </w:p>
    <w:p w:rsidR="00FC63E0" w:rsidRDefault="00FC63E0" w:rsidP="002F57CF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7D5BDE" w:rsidRDefault="001C139C" w:rsidP="002F57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4304">
        <w:rPr>
          <w:rFonts w:ascii="TH SarabunPSK" w:hAnsi="TH SarabunPSK" w:cs="TH SarabunPSK" w:hint="cs"/>
          <w:b/>
          <w:bCs/>
          <w:sz w:val="40"/>
          <w:szCs w:val="40"/>
          <w:cs/>
        </w:rPr>
        <w:t>แบบประเด็นการตรวจ</w:t>
      </w:r>
      <w:r w:rsidR="007346A3" w:rsidRPr="000D4304">
        <w:rPr>
          <w:rFonts w:ascii="TH SarabunPSK" w:hAnsi="TH SarabunPSK" w:cs="TH SarabunPSK" w:hint="cs"/>
          <w:b/>
          <w:bCs/>
          <w:sz w:val="40"/>
          <w:szCs w:val="40"/>
          <w:cs/>
        </w:rPr>
        <w:t>ราชการแบบบูรณาการ</w:t>
      </w:r>
    </w:p>
    <w:p w:rsidR="00FC63E0" w:rsidRPr="002F57CF" w:rsidRDefault="002F57CF" w:rsidP="002F57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เพื่อติดตามการแก้ไขปัญหาและผลักดันการดำเนินโครงการ/มาตรการสำคัญ</w:t>
      </w:r>
      <w:r w:rsidR="003773F1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ตามแผนพัฒนาภาค </w:t>
      </w:r>
      <w:r w:rsidR="00A63DEC">
        <w:rPr>
          <w:rFonts w:ascii="TH SarabunPSK" w:hAnsi="TH SarabunPSK" w:cs="TH SarabunPSK" w:hint="cs"/>
          <w:b/>
          <w:bCs/>
          <w:sz w:val="40"/>
          <w:szCs w:val="40"/>
          <w:cs/>
        </w:rPr>
        <w:t>เขตพัฒนา</w:t>
      </w:r>
      <w:r w:rsidR="00A63DEC">
        <w:rPr>
          <w:rFonts w:ascii="TH SarabunIT๙" w:hAnsi="TH SarabunIT๙" w:cs="TH SarabunIT๙" w:hint="cs"/>
          <w:b/>
          <w:bCs/>
          <w:sz w:val="40"/>
          <w:szCs w:val="40"/>
          <w:cs/>
        </w:rPr>
        <w:t>พิเศษ</w:t>
      </w:r>
      <w:r w:rsidR="00FC63E0" w:rsidRPr="002F57CF">
        <w:rPr>
          <w:rFonts w:ascii="TH SarabunIT๙" w:hAnsi="TH SarabunIT๙" w:cs="TH SarabunIT๙" w:hint="cs"/>
          <w:b/>
          <w:bCs/>
          <w:sz w:val="40"/>
          <w:szCs w:val="40"/>
          <w:cs/>
        </w:rPr>
        <w:t>ภาคตะวันออก (</w:t>
      </w:r>
      <w:r w:rsidR="00FC63E0" w:rsidRPr="002F57CF">
        <w:rPr>
          <w:rFonts w:ascii="TH SarabunIT๙" w:hAnsi="TH SarabunIT๙" w:cs="TH SarabunIT๙"/>
          <w:b/>
          <w:bCs/>
          <w:sz w:val="40"/>
          <w:szCs w:val="40"/>
        </w:rPr>
        <w:t>EEC</w:t>
      </w:r>
      <w:r w:rsidRPr="002F57CF"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:rsidR="001C139C" w:rsidRPr="00024DE7" w:rsidRDefault="001C139C" w:rsidP="00FC63E0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4DE7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</w:t>
      </w:r>
    </w:p>
    <w:p w:rsidR="00973D6A" w:rsidRPr="00973D6A" w:rsidRDefault="00973D6A" w:rsidP="00BB6603">
      <w:pPr>
        <w:tabs>
          <w:tab w:val="left" w:pos="1134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ผู้ให้ข้อมูล</w:t>
      </w:r>
      <w:r w:rsidRPr="00973D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73D6A">
        <w:rPr>
          <w:rFonts w:ascii="TH SarabunIT๙" w:hAnsi="TH SarabunIT๙" w:cs="TH SarabunIT๙"/>
          <w:sz w:val="32"/>
          <w:szCs w:val="32"/>
        </w:rPr>
        <w:t xml:space="preserve">: </w:t>
      </w:r>
      <w:r w:rsidR="00BB6603">
        <w:rPr>
          <w:rFonts w:ascii="TH SarabunIT๙" w:hAnsi="TH SarabunIT๙" w:cs="TH SarabunIT๙"/>
          <w:sz w:val="32"/>
          <w:szCs w:val="32"/>
        </w:rPr>
        <w:t xml:space="preserve"> </w:t>
      </w:r>
      <w:r w:rsidR="00BB660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สำนักงานประชาสัมพันธ์จังหวัดระยอง/สำนักงาน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โยธาธิ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และผังเมืองจังหวัดระยอง/สำนักงานแรงงานจังหวัดระยอง/สำนักงานศึกษาธิการจังหวัดระยอง/สำนักงานอุตสาหกรรมจังหวัดระยอง/สำนักงานทรัพยากรธรรมชาติและสิ่งแวดล้อมจังหวัดระยอง/สำนักงานพัฒนาสังคมและความมั่นคงของมนุษย์จังหวัดระยอง/สำนักงานท่องเที่ยวและกีฬาจังหวัดระยอง/ศูนย์ประสานงานเขตพัฒนาพิเศษภาคตะวันออก จังหวัดระยอง</w:t>
      </w:r>
    </w:p>
    <w:p w:rsidR="005627E7" w:rsidRDefault="005627E7" w:rsidP="005627E7">
      <w:pPr>
        <w:tabs>
          <w:tab w:val="left" w:pos="1134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A2E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</w:t>
      </w:r>
      <w:r w:rsidRPr="000A2E55">
        <w:rPr>
          <w:rFonts w:ascii="TH SarabunIT๙" w:hAnsi="TH SarabunIT๙" w:cs="TH SarabunIT๙"/>
          <w:sz w:val="32"/>
          <w:szCs w:val="32"/>
          <w:cs/>
        </w:rPr>
        <w:t>ในวันที่มา</w:t>
      </w:r>
      <w:r w:rsidRPr="000A2E55">
        <w:rPr>
          <w:rFonts w:ascii="TH SarabunIT๙" w:hAnsi="TH SarabunIT๙" w:cs="TH SarabunIT๙"/>
          <w:sz w:val="32"/>
          <w:szCs w:val="32"/>
          <w:cs/>
        </w:rPr>
        <w:br/>
        <w:t>ตรวจราชการ</w:t>
      </w:r>
    </w:p>
    <w:p w:rsidR="005627E7" w:rsidRDefault="000D43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</w:t>
      </w:r>
    </w:p>
    <w:p w:rsidR="001C139C" w:rsidRDefault="002F57CF" w:rsidP="002F57CF">
      <w:pPr>
        <w:tabs>
          <w:tab w:val="left" w:pos="567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96280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C139C">
        <w:rPr>
          <w:rFonts w:ascii="TH SarabunPSK" w:hAnsi="TH SarabunPSK" w:cs="TH SarabunPSK" w:hint="cs"/>
          <w:sz w:val="32"/>
          <w:szCs w:val="32"/>
          <w:cs/>
        </w:rPr>
        <w:t>การขับเคลื่อน/เตรียมความพร้อม</w:t>
      </w:r>
      <w:r w:rsidR="001B1DF5">
        <w:rPr>
          <w:rFonts w:ascii="TH SarabunPSK" w:hAnsi="TH SarabunPSK" w:cs="TH SarabunPSK" w:hint="cs"/>
          <w:sz w:val="32"/>
          <w:szCs w:val="32"/>
          <w:cs/>
        </w:rPr>
        <w:t>ของจังหวัด</w:t>
      </w:r>
      <w:r w:rsidR="001C139C">
        <w:rPr>
          <w:rFonts w:ascii="TH SarabunPSK" w:hAnsi="TH SarabunPSK" w:cs="TH SarabunPSK" w:hint="cs"/>
          <w:sz w:val="32"/>
          <w:szCs w:val="32"/>
          <w:cs/>
        </w:rPr>
        <w:t>ในด้านต่าง ๆ ดังนี้</w:t>
      </w:r>
    </w:p>
    <w:p w:rsidR="00A63DEC" w:rsidRDefault="002F57CF" w:rsidP="002F57CF">
      <w:pPr>
        <w:tabs>
          <w:tab w:val="left" w:pos="567"/>
          <w:tab w:val="left" w:pos="993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96280">
        <w:rPr>
          <w:rFonts w:ascii="TH SarabunPSK" w:hAnsi="TH SarabunPSK" w:cs="TH SarabunPSK" w:hint="cs"/>
          <w:sz w:val="32"/>
          <w:szCs w:val="32"/>
          <w:cs/>
        </w:rPr>
        <w:t>๑.๑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B1DF5">
        <w:rPr>
          <w:rFonts w:ascii="TH SarabunPSK" w:hAnsi="TH SarabunPSK" w:cs="TH SarabunPSK" w:hint="cs"/>
          <w:sz w:val="32"/>
          <w:szCs w:val="32"/>
          <w:cs/>
        </w:rPr>
        <w:t>ด้านการประชาสัมพันธ์ และเสริมสร้างการรับรู้แก่ทุกภาคส่วน</w:t>
      </w:r>
    </w:p>
    <w:p w:rsidR="007D5BDE" w:rsidRDefault="00A63DEC" w:rsidP="002F57CF">
      <w:pPr>
        <w:tabs>
          <w:tab w:val="left" w:pos="567"/>
          <w:tab w:val="left" w:pos="993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18A1">
        <w:rPr>
          <w:rFonts w:ascii="TH SarabunPSK" w:hAnsi="TH SarabunPSK" w:cs="TH SarabunPSK" w:hint="cs"/>
          <w:sz w:val="32"/>
          <w:szCs w:val="32"/>
          <w:cs/>
        </w:rPr>
        <w:t>๑.๒</w:t>
      </w:r>
      <w:r w:rsidR="002F57CF">
        <w:rPr>
          <w:rFonts w:ascii="TH SarabunPSK" w:hAnsi="TH SarabunPSK" w:cs="TH SarabunPSK"/>
          <w:sz w:val="32"/>
          <w:szCs w:val="32"/>
          <w:cs/>
        </w:rPr>
        <w:tab/>
      </w:r>
      <w:r w:rsidR="001B1DF5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7D5BDE">
        <w:rPr>
          <w:rFonts w:ascii="TH SarabunPSK" w:hAnsi="TH SarabunPSK" w:cs="TH SarabunPSK" w:hint="cs"/>
          <w:sz w:val="32"/>
          <w:szCs w:val="32"/>
          <w:cs/>
        </w:rPr>
        <w:t>โครงสร้างพื้นฐาน</w:t>
      </w:r>
      <w:r w:rsidR="001C139C">
        <w:rPr>
          <w:rFonts w:ascii="TH SarabunPSK" w:hAnsi="TH SarabunPSK" w:cs="TH SarabunPSK"/>
          <w:sz w:val="32"/>
          <w:szCs w:val="32"/>
        </w:rPr>
        <w:t xml:space="preserve"> </w:t>
      </w:r>
      <w:r w:rsidR="001C139C">
        <w:rPr>
          <w:rFonts w:ascii="TH SarabunPSK" w:hAnsi="TH SarabunPSK" w:cs="TH SarabunPSK" w:hint="cs"/>
          <w:sz w:val="32"/>
          <w:szCs w:val="32"/>
          <w:cs/>
        </w:rPr>
        <w:t>และสาธารณูปโภค</w:t>
      </w:r>
      <w:r w:rsidR="001B1DF5">
        <w:rPr>
          <w:rFonts w:ascii="TH SarabunPSK" w:hAnsi="TH SarabunPSK" w:cs="TH SarabunPSK" w:hint="cs"/>
          <w:sz w:val="32"/>
          <w:szCs w:val="32"/>
          <w:cs/>
        </w:rPr>
        <w:t>ที่สำคัญ</w:t>
      </w:r>
    </w:p>
    <w:p w:rsidR="001B1DF5" w:rsidRDefault="002F57CF" w:rsidP="002F57CF">
      <w:pPr>
        <w:tabs>
          <w:tab w:val="left" w:pos="567"/>
          <w:tab w:val="left" w:pos="993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718A1">
        <w:rPr>
          <w:rFonts w:ascii="TH SarabunPSK" w:hAnsi="TH SarabunPSK" w:cs="TH SarabunPSK" w:hint="cs"/>
          <w:sz w:val="32"/>
          <w:szCs w:val="32"/>
          <w:cs/>
        </w:rPr>
        <w:t>๑.๓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B1DF5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7D5BDE">
        <w:rPr>
          <w:rFonts w:ascii="TH SarabunPSK" w:hAnsi="TH SarabunPSK" w:cs="TH SarabunPSK" w:hint="cs"/>
          <w:sz w:val="32"/>
          <w:szCs w:val="32"/>
          <w:cs/>
        </w:rPr>
        <w:t>การพัฒนาบุคลากร</w:t>
      </w:r>
      <w:r w:rsidR="001B1DF5">
        <w:rPr>
          <w:rFonts w:ascii="TH SarabunPSK" w:hAnsi="TH SarabunPSK" w:cs="TH SarabunPSK" w:hint="cs"/>
          <w:sz w:val="32"/>
          <w:szCs w:val="32"/>
          <w:cs/>
        </w:rPr>
        <w:t>และการศึกษา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B1DF5" w:rsidRDefault="001B1DF5" w:rsidP="002F57CF">
      <w:pPr>
        <w:tabs>
          <w:tab w:val="left" w:pos="567"/>
          <w:tab w:val="left" w:pos="993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18A1">
        <w:rPr>
          <w:rFonts w:ascii="TH SarabunPSK" w:hAnsi="TH SarabunPSK" w:cs="TH SarabunPSK" w:hint="cs"/>
          <w:sz w:val="32"/>
          <w:szCs w:val="32"/>
          <w:cs/>
        </w:rPr>
        <w:t>๑.๔</w:t>
      </w:r>
      <w:r w:rsidR="002F57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ด้านการจัดการทรัพยากรธรรมชาติและสิ่งแวดล้อม</w:t>
      </w:r>
    </w:p>
    <w:p w:rsidR="001C139C" w:rsidRDefault="002F57CF" w:rsidP="002F57CF">
      <w:pPr>
        <w:tabs>
          <w:tab w:val="left" w:pos="567"/>
          <w:tab w:val="left" w:pos="993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718A1">
        <w:rPr>
          <w:rFonts w:ascii="TH SarabunPSK" w:hAnsi="TH SarabunPSK" w:cs="TH SarabunPSK" w:hint="cs"/>
          <w:sz w:val="32"/>
          <w:szCs w:val="32"/>
          <w:cs/>
        </w:rPr>
        <w:t>๑.๕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B1DF5">
        <w:rPr>
          <w:rFonts w:ascii="TH SarabunPSK" w:hAnsi="TH SarabunPSK" w:cs="TH SarabunPSK" w:hint="cs"/>
          <w:sz w:val="32"/>
          <w:szCs w:val="32"/>
          <w:cs/>
        </w:rPr>
        <w:t xml:space="preserve">ด้านการขับเคลื่อนเศรษฐกิจสาขาต่างๆ ให้สอดรับกับ </w:t>
      </w:r>
      <w:r w:rsidR="001B1DF5">
        <w:rPr>
          <w:rFonts w:ascii="TH SarabunPSK" w:hAnsi="TH SarabunPSK" w:cs="TH SarabunPSK"/>
          <w:sz w:val="32"/>
          <w:szCs w:val="32"/>
        </w:rPr>
        <w:t>EEC</w:t>
      </w:r>
    </w:p>
    <w:p w:rsidR="00345ACB" w:rsidRDefault="002F57CF" w:rsidP="002F57CF">
      <w:pPr>
        <w:tabs>
          <w:tab w:val="left" w:pos="567"/>
          <w:tab w:val="left" w:pos="993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718A1">
        <w:rPr>
          <w:rFonts w:ascii="TH SarabunPSK" w:hAnsi="TH SarabunPSK" w:cs="TH SarabunPSK" w:hint="cs"/>
          <w:sz w:val="32"/>
          <w:szCs w:val="32"/>
          <w:cs/>
        </w:rPr>
        <w:t>๑.๖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45ACB">
        <w:rPr>
          <w:rFonts w:ascii="TH SarabunPSK" w:hAnsi="TH SarabunPSK" w:cs="TH SarabunPSK" w:hint="cs"/>
          <w:sz w:val="32"/>
          <w:szCs w:val="32"/>
          <w:cs/>
        </w:rPr>
        <w:t>ด้านสังคมและคุณภาพชีวิต</w:t>
      </w:r>
      <w:r w:rsidR="00345ACB">
        <w:rPr>
          <w:rFonts w:ascii="TH SarabunPSK" w:hAnsi="TH SarabunPSK" w:cs="TH SarabunPSK"/>
          <w:sz w:val="32"/>
          <w:szCs w:val="32"/>
        </w:rPr>
        <w:tab/>
      </w:r>
      <w:r w:rsidR="00345ACB">
        <w:rPr>
          <w:rFonts w:ascii="TH SarabunPSK" w:hAnsi="TH SarabunPSK" w:cs="TH SarabunPSK"/>
          <w:sz w:val="32"/>
          <w:szCs w:val="32"/>
        </w:rPr>
        <w:tab/>
      </w:r>
    </w:p>
    <w:p w:rsidR="00345ACB" w:rsidRPr="00345ACB" w:rsidRDefault="00345ACB" w:rsidP="002F57CF">
      <w:pPr>
        <w:tabs>
          <w:tab w:val="left" w:pos="567"/>
          <w:tab w:val="left" w:pos="993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45ACB">
        <w:rPr>
          <w:rFonts w:ascii="TH SarabunIT๙" w:hAnsi="TH SarabunIT๙" w:cs="TH SarabunIT๙"/>
          <w:sz w:val="32"/>
          <w:szCs w:val="32"/>
        </w:rPr>
        <w:t>1.7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ด้านการบริหารเมืองใหม่ และ </w:t>
      </w:r>
      <w:r>
        <w:rPr>
          <w:rFonts w:ascii="TH SarabunPSK" w:hAnsi="TH SarabunPSK" w:cs="TH SarabunPSK"/>
          <w:sz w:val="32"/>
          <w:szCs w:val="32"/>
        </w:rPr>
        <w:t>Smart City</w:t>
      </w:r>
    </w:p>
    <w:p w:rsidR="001C139C" w:rsidRDefault="002F57CF" w:rsidP="002F57CF">
      <w:pPr>
        <w:tabs>
          <w:tab w:val="left" w:pos="567"/>
          <w:tab w:val="left" w:pos="993"/>
          <w:tab w:val="left" w:pos="1560"/>
        </w:tabs>
        <w:spacing w:before="240" w:after="0" w:line="240" w:lineRule="auto"/>
        <w:ind w:left="990" w:hanging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718A1">
        <w:rPr>
          <w:rFonts w:ascii="TH SarabunPSK" w:hAnsi="TH SarabunPSK" w:cs="TH SarabunPSK" w:hint="cs"/>
          <w:sz w:val="32"/>
          <w:szCs w:val="32"/>
          <w:cs/>
        </w:rPr>
        <w:t>๒</w:t>
      </w:r>
      <w:r w:rsidR="001C139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C139C">
        <w:rPr>
          <w:rFonts w:ascii="TH SarabunPSK" w:hAnsi="TH SarabunPSK" w:cs="TH SarabunPSK" w:hint="cs"/>
          <w:sz w:val="32"/>
          <w:szCs w:val="32"/>
          <w:cs/>
        </w:rPr>
        <w:t>จังหวัดได้มีการกำหนดปรับแผนยุทธศาสตร์ของจังหวัด/กลุ่มจังหวัด หรือจัดสรร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1C139C">
        <w:rPr>
          <w:rFonts w:ascii="TH SarabunPSK" w:hAnsi="TH SarabunPSK" w:cs="TH SarabunPSK" w:hint="cs"/>
          <w:sz w:val="32"/>
          <w:szCs w:val="32"/>
          <w:cs/>
        </w:rPr>
        <w:t>เพื่อดำเนิน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1C139C">
        <w:rPr>
          <w:rFonts w:ascii="TH SarabunPSK" w:hAnsi="TH SarabunPSK" w:cs="TH SarabunPSK" w:hint="cs"/>
          <w:sz w:val="32"/>
          <w:szCs w:val="32"/>
          <w:cs/>
        </w:rPr>
        <w:t>โครงการรองรับ อีอีซี หรือไม่</w:t>
      </w:r>
    </w:p>
    <w:p w:rsidR="00F43C43" w:rsidRDefault="002F57CF" w:rsidP="002F57CF">
      <w:pPr>
        <w:tabs>
          <w:tab w:val="left" w:pos="567"/>
          <w:tab w:val="left" w:pos="993"/>
          <w:tab w:val="left" w:pos="1560"/>
        </w:tabs>
        <w:spacing w:before="240" w:after="0" w:line="240" w:lineRule="auto"/>
        <w:ind w:left="990" w:hanging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718A1">
        <w:rPr>
          <w:rFonts w:ascii="TH SarabunPSK" w:hAnsi="TH SarabunPSK" w:cs="TH SarabunPSK" w:hint="cs"/>
          <w:sz w:val="32"/>
          <w:szCs w:val="32"/>
          <w:cs/>
        </w:rPr>
        <w:t>๓</w:t>
      </w:r>
      <w:r w:rsidR="00F43C4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43C43">
        <w:rPr>
          <w:rFonts w:ascii="TH SarabunPSK" w:hAnsi="TH SarabunPSK" w:cs="TH SarabunPSK" w:hint="cs"/>
          <w:sz w:val="32"/>
          <w:szCs w:val="32"/>
          <w:cs/>
        </w:rPr>
        <w:t xml:space="preserve">ปัญหาอุปสรรค /แผนงานโครงการที่จังหวัดไม่สามารถขับเคลื่อนโครงการ รองรับ อีอีซี </w:t>
      </w:r>
    </w:p>
    <w:p w:rsidR="00F43C43" w:rsidRDefault="002F57CF" w:rsidP="002F57CF">
      <w:pPr>
        <w:tabs>
          <w:tab w:val="left" w:pos="567"/>
          <w:tab w:val="left" w:pos="993"/>
          <w:tab w:val="left" w:pos="1560"/>
        </w:tabs>
        <w:spacing w:before="240" w:after="0" w:line="240" w:lineRule="auto"/>
        <w:ind w:left="990" w:hanging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718A1">
        <w:rPr>
          <w:rFonts w:ascii="TH SarabunPSK" w:hAnsi="TH SarabunPSK" w:cs="TH SarabunPSK" w:hint="cs"/>
          <w:sz w:val="32"/>
          <w:szCs w:val="32"/>
          <w:cs/>
        </w:rPr>
        <w:t>๔</w:t>
      </w:r>
      <w:r w:rsidR="00F43C4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43C43">
        <w:rPr>
          <w:rFonts w:ascii="TH SarabunPSK" w:hAnsi="TH SarabunPSK" w:cs="TH SarabunPSK" w:hint="cs"/>
          <w:sz w:val="32"/>
          <w:szCs w:val="32"/>
          <w:cs/>
        </w:rPr>
        <w:t xml:space="preserve">ข้อเสนอแนะที่มีต่อนโยบาย อีอีซี เพื่อผลักดันให้จังหวัดดำเนินการให้สอดคล้องกับแผนภาคและแผนพัฒนาจังหวัด/กลุ่มจังหวัด และความต้องการขอรับการสนับสนุนงบประมาณเพื่อดำเนินโครงการ </w:t>
      </w:r>
      <w:r w:rsidR="00F43C43">
        <w:rPr>
          <w:rFonts w:ascii="TH SarabunPSK" w:hAnsi="TH SarabunPSK" w:cs="TH SarabunPSK"/>
          <w:sz w:val="32"/>
          <w:szCs w:val="32"/>
        </w:rPr>
        <w:t>Mega project</w:t>
      </w:r>
      <w:r w:rsidR="00024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3C43">
        <w:rPr>
          <w:rFonts w:ascii="TH SarabunPSK" w:hAnsi="TH SarabunPSK" w:cs="TH SarabunPSK" w:hint="cs"/>
          <w:sz w:val="32"/>
          <w:szCs w:val="32"/>
          <w:cs/>
        </w:rPr>
        <w:t>ให้มีความสอดคล้องและเชื่อมโยงกับพื้นที่ภายในจังหวัดและจังหวัดใกล้เคียง</w:t>
      </w:r>
    </w:p>
    <w:p w:rsidR="000D4304" w:rsidRDefault="000D4304">
      <w:pPr>
        <w:rPr>
          <w:rFonts w:ascii="TH SarabunPSK" w:hAnsi="TH SarabunPSK" w:cs="TH SarabunPSK"/>
          <w:sz w:val="32"/>
          <w:szCs w:val="32"/>
        </w:rPr>
      </w:pPr>
    </w:p>
    <w:p w:rsidR="000D4304" w:rsidRDefault="000D4304">
      <w:pPr>
        <w:rPr>
          <w:rFonts w:ascii="TH SarabunPSK" w:hAnsi="TH SarabunPSK" w:cs="TH SarabunPSK"/>
          <w:sz w:val="32"/>
          <w:szCs w:val="32"/>
        </w:rPr>
      </w:pPr>
    </w:p>
    <w:p w:rsidR="00024DE7" w:rsidRDefault="00024DE7" w:rsidP="000D430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</w:t>
      </w:r>
    </w:p>
    <w:sectPr w:rsidR="00024DE7" w:rsidSect="00FC63E0">
      <w:pgSz w:w="12240" w:h="15840"/>
      <w:pgMar w:top="851" w:right="1134" w:bottom="90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8A3D0E"/>
    <w:rsid w:val="00024DE7"/>
    <w:rsid w:val="000D4304"/>
    <w:rsid w:val="00127DC8"/>
    <w:rsid w:val="00174C88"/>
    <w:rsid w:val="001B1DF5"/>
    <w:rsid w:val="001C139C"/>
    <w:rsid w:val="0023233B"/>
    <w:rsid w:val="002718A1"/>
    <w:rsid w:val="002F57CF"/>
    <w:rsid w:val="00345ACB"/>
    <w:rsid w:val="003773F1"/>
    <w:rsid w:val="00534E1D"/>
    <w:rsid w:val="005579B8"/>
    <w:rsid w:val="005627E7"/>
    <w:rsid w:val="007346A3"/>
    <w:rsid w:val="00796159"/>
    <w:rsid w:val="007C75AA"/>
    <w:rsid w:val="007D5BDE"/>
    <w:rsid w:val="0085477C"/>
    <w:rsid w:val="00871765"/>
    <w:rsid w:val="008A3D0E"/>
    <w:rsid w:val="008D3A26"/>
    <w:rsid w:val="00973D6A"/>
    <w:rsid w:val="00A63DEC"/>
    <w:rsid w:val="00BB6603"/>
    <w:rsid w:val="00D11564"/>
    <w:rsid w:val="00D47566"/>
    <w:rsid w:val="00E96280"/>
    <w:rsid w:val="00EF7580"/>
    <w:rsid w:val="00F43C43"/>
    <w:rsid w:val="00FC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2A1BA-9646-453D-88EA-72BAF7EF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User</cp:lastModifiedBy>
  <cp:revision>6</cp:revision>
  <cp:lastPrinted>2019-03-07T05:04:00Z</cp:lastPrinted>
  <dcterms:created xsi:type="dcterms:W3CDTF">2019-03-05T10:26:00Z</dcterms:created>
  <dcterms:modified xsi:type="dcterms:W3CDTF">2019-03-07T05:11:00Z</dcterms:modified>
</cp:coreProperties>
</file>