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3A" w:rsidRPr="004A7E42" w:rsidRDefault="00992080" w:rsidP="009D59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 เป้าหมายการพัฒนา ประเด็นการพัฒนา จุดยืนทางยุทธศาสตร์</w:t>
      </w:r>
    </w:p>
    <w:p w:rsidR="00992080" w:rsidRDefault="00992080" w:rsidP="009D59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ของกลุ่มจังหวัดภาคตะวันออก 1 (ฉ</w:t>
      </w:r>
      <w:bookmarkStart w:id="0" w:name="_GoBack"/>
      <w:bookmarkEnd w:id="0"/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ะเชิงเทรา ชลบุรี ระยอง)</w:t>
      </w:r>
    </w:p>
    <w:p w:rsidR="009D59FE" w:rsidRPr="004A7E42" w:rsidRDefault="009D59FE" w:rsidP="009D59F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2080" w:rsidRPr="004A7E42" w:rsidRDefault="00992080" w:rsidP="000157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1. วิสัยทัศน์ของกลุ่มจังหวัดภาคตะวันออก 1 (ฉะเชิงเทรา ชลบุรี ระยอง)</w:t>
      </w:r>
    </w:p>
    <w:p w:rsidR="00992080" w:rsidRDefault="000329E5" w:rsidP="0001574C">
      <w:pPr>
        <w:tabs>
          <w:tab w:val="num" w:pos="720"/>
        </w:tabs>
        <w:spacing w:after="0" w:line="240" w:lineRule="auto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“</w:t>
      </w:r>
      <w:r w:rsidR="00992080" w:rsidRPr="004A7E42">
        <w:rPr>
          <w:rFonts w:ascii="TH SarabunIT๙" w:hAnsi="TH SarabunIT๙" w:cs="TH SarabunIT๙"/>
          <w:sz w:val="28"/>
          <w:szCs w:val="36"/>
          <w:cs/>
        </w:rPr>
        <w:t>พื้นที่พัฒนาพิเศษระดับอาเซียน  แหล่งผลิตอาหารและผลไม้ปลอดภัยเพื่อการส่งออกและ</w:t>
      </w:r>
      <w:r>
        <w:rPr>
          <w:rFonts w:ascii="TH SarabunIT๙" w:hAnsi="TH SarabunIT๙" w:cs="TH SarabunIT๙"/>
          <w:sz w:val="28"/>
          <w:szCs w:val="36"/>
          <w:cs/>
        </w:rPr>
        <w:br/>
      </w:r>
      <w:r w:rsidR="00992080" w:rsidRPr="004A7E42">
        <w:rPr>
          <w:rFonts w:ascii="TH SarabunIT๙" w:hAnsi="TH SarabunIT๙" w:cs="TH SarabunIT๙"/>
          <w:sz w:val="28"/>
          <w:szCs w:val="36"/>
          <w:cs/>
        </w:rPr>
        <w:t>แหล่งท่องเที่ยวมาตรฐานระดับนานาชาติ</w:t>
      </w:r>
      <w:r>
        <w:rPr>
          <w:rFonts w:ascii="TH SarabunIT๙" w:hAnsi="TH SarabunIT๙" w:cs="TH SarabunIT๙" w:hint="cs"/>
          <w:sz w:val="28"/>
          <w:szCs w:val="36"/>
          <w:cs/>
        </w:rPr>
        <w:t>”</w:t>
      </w:r>
    </w:p>
    <w:p w:rsidR="004A7E42" w:rsidRPr="004A7E42" w:rsidRDefault="004A7E42" w:rsidP="0001574C">
      <w:pPr>
        <w:tabs>
          <w:tab w:val="num" w:pos="720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36"/>
        </w:rPr>
      </w:pPr>
    </w:p>
    <w:p w:rsidR="00992080" w:rsidRPr="004A7E42" w:rsidRDefault="00992080" w:rsidP="000157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เป้าหมายการพัฒนาของกลุ่มจังหวัดภาคตะวันออก 1 (ฉะเชิงเทรา ชลบุรี ระยอง)</w:t>
      </w:r>
    </w:p>
    <w:p w:rsidR="000329E5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พื้นที่ระเบียงเศรษฐกิจพิเศษที่ดีและทันสมัยที่สุดในภูมิภาคอาเซียน</w:t>
      </w:r>
    </w:p>
    <w:p w:rsidR="000329E5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 2</w:t>
      </w:r>
      <w:r w:rsidR="00992080"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แหล่งผลิตอาหารและผลไม้เพื่อการส่งออก</w:t>
      </w:r>
    </w:p>
    <w:p w:rsidR="000329E5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 3</w:t>
      </w:r>
      <w:r w:rsidR="00992080"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แหล่งท่องเที่ยวมาตรฐานระดับนานาชาติ</w:t>
      </w:r>
    </w:p>
    <w:p w:rsidR="000329E5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 4</w:t>
      </w:r>
      <w:r w:rsidR="00992080"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ทรัพยากรธรรมชาติได้รับการฟื้นฟูและบริหารจัดการอย่างมีประสิทธิภาพ</w:t>
      </w:r>
    </w:p>
    <w:p w:rsidR="000329E5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เป้าหมายการพัฒนาที่ 5</w:t>
      </w:r>
      <w:r w:rsidR="00992080"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ประชาชนมีคุณภาพชีวิตที่ดีได้รับบริการสาธารณสุขที่ได้มาตรฐานแ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</w:p>
    <w:p w:rsidR="00992080" w:rsidRDefault="000329E5" w:rsidP="0001574C">
      <w:pPr>
        <w:tabs>
          <w:tab w:val="left" w:pos="709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ส่งเสริมให้มีการเรียนรู้ตลอดช่วงชีวิต</w:t>
      </w:r>
    </w:p>
    <w:p w:rsid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080" w:rsidRPr="004A7E42" w:rsidRDefault="00992080" w:rsidP="000157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ประเด็นการพัฒนาของกลุ่มจังหวัดภาคตะวันออก 1 (ฉะเชิงเทรา ชลบุรี ระยอง)</w:t>
      </w:r>
    </w:p>
    <w:p w:rsidR="000329E5" w:rsidRDefault="00992080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ประเด็นการพัฒนาที่ 1</w:t>
      </w:r>
      <w:r w:rsidRPr="004A7E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พัฒนาความพร้อมของพื้นที่สร้างบรรยากาศเพื่อส่งเสริมการค้า การลงทุน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อุตสาหกรรม มุ่งสู่เขตเศรษฐกิจพิเศษที่ดีและทันสมัยที่สุดในภูมิภาค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อาเซียน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ประเด็นการพัฒนาที่ 2</w:t>
      </w:r>
      <w:r w:rsidR="00992080" w:rsidRPr="004A7E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พัฒนาภาคตะวันออกให้เป็นแหล่งผลิตอาหารที่มีคุณภาพและ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ได้มาตรฐานสากล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ประเด็นการพัฒนาที่ 3</w:t>
      </w:r>
      <w:r w:rsidR="00992080" w:rsidRPr="004A7E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ปรับปรุงมาตรฐานสินค้าและธุรกิจบริการด้านการท่องเที่ยว</w:t>
      </w:r>
    </w:p>
    <w:p w:rsidR="0001574C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ประเด็นการพัฒนาที่ 4</w:t>
      </w:r>
      <w:r w:rsidR="00992080" w:rsidRPr="004A7E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เร่งแก้ไขปัญหาวิกฤตมลพิษและพัฒนาระบบบริหารจัดกา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0329E5" w:rsidRDefault="0001574C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ทรัพยากรธรรมชาติให้มีประสิทธิภาพเพิ่มขึ้น</w:t>
      </w:r>
    </w:p>
    <w:p w:rsidR="000329E5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ประเด็นการพัฒนาที่ 5</w:t>
      </w:r>
      <w:r w:rsidR="00992080" w:rsidRPr="004A7E4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2080">
        <w:rPr>
          <w:rFonts w:ascii="TH SarabunIT๙" w:hAnsi="TH SarabunIT๙" w:cs="TH SarabunIT๙" w:hint="cs"/>
          <w:sz w:val="32"/>
          <w:szCs w:val="32"/>
          <w:cs/>
        </w:rPr>
        <w:t>พัฒนาทรัพยากรมนุษย์</w:t>
      </w:r>
      <w:r w:rsidR="004A7E42">
        <w:rPr>
          <w:rFonts w:ascii="TH SarabunIT๙" w:hAnsi="TH SarabunIT๙" w:cs="TH SarabunIT๙" w:hint="cs"/>
          <w:sz w:val="32"/>
          <w:szCs w:val="32"/>
          <w:cs/>
        </w:rPr>
        <w:t>ในทุกช่วงวัยให้มีคุณภาพชีวิตที่ดี มีความมั่นคง</w:t>
      </w:r>
    </w:p>
    <w:p w:rsidR="00992080" w:rsidRDefault="000329E5" w:rsidP="0001574C">
      <w:pPr>
        <w:tabs>
          <w:tab w:val="left" w:pos="851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A7E42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</w:p>
    <w:p w:rsid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7E42" w:rsidRP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4. จุดยืนทางยุทธศาสตร์ (</w:t>
      </w:r>
      <w:r w:rsidRPr="004A7E42">
        <w:rPr>
          <w:rFonts w:ascii="TH SarabunIT๙" w:hAnsi="TH SarabunIT๙" w:cs="TH SarabunIT๙"/>
          <w:b/>
          <w:bCs/>
          <w:sz w:val="32"/>
          <w:szCs w:val="32"/>
        </w:rPr>
        <w:t>Positioning</w:t>
      </w:r>
      <w:r w:rsidRPr="004A7E42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ของกลุ่มจังหวัดภาคตะวันออก 1 (ฉะเชิงเทรา ชลบุรี ระยอง)</w:t>
      </w:r>
    </w:p>
    <w:p w:rsid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ฐานเศรษฐกิจชั้นนำและศูนย์กลาง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</w:p>
    <w:p w:rsid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แหล่งผลิตอาหารและผลไม้เมืองร้อนที่มีชื่อเสียง</w:t>
      </w:r>
    </w:p>
    <w:p w:rsidR="004A7E42" w:rsidRDefault="004A7E42" w:rsidP="000157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แหล่งท่องเที่ยวชายทะเลนานาชาติ ท่องเที่ยวเชิงนิเวศและเกษตรโดยชุมชน</w:t>
      </w:r>
    </w:p>
    <w:p w:rsidR="00190D85" w:rsidRPr="00D168CC" w:rsidRDefault="00190D85" w:rsidP="008E0FF4">
      <w:pPr>
        <w:tabs>
          <w:tab w:val="left" w:pos="4608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190D85" w:rsidRPr="00D168CC" w:rsidSect="008E0FF4">
      <w:footerReference w:type="default" r:id="rId7"/>
      <w:pgSz w:w="11906" w:h="16838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FB" w:rsidRDefault="002627FB" w:rsidP="0001574C">
      <w:pPr>
        <w:spacing w:after="0" w:line="240" w:lineRule="auto"/>
      </w:pPr>
      <w:r>
        <w:separator/>
      </w:r>
    </w:p>
  </w:endnote>
  <w:endnote w:type="continuationSeparator" w:id="0">
    <w:p w:rsidR="002627FB" w:rsidRDefault="002627FB" w:rsidP="0001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 A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4C" w:rsidRDefault="0001574C" w:rsidP="000157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FB" w:rsidRDefault="002627FB" w:rsidP="0001574C">
      <w:pPr>
        <w:spacing w:after="0" w:line="240" w:lineRule="auto"/>
      </w:pPr>
      <w:r>
        <w:separator/>
      </w:r>
    </w:p>
  </w:footnote>
  <w:footnote w:type="continuationSeparator" w:id="0">
    <w:p w:rsidR="002627FB" w:rsidRDefault="002627FB" w:rsidP="0001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2B6B"/>
    <w:multiLevelType w:val="hybridMultilevel"/>
    <w:tmpl w:val="EBD00CA2"/>
    <w:lvl w:ilvl="0" w:tplc="E94A5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D674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424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CC3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ACA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859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CE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2E63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1C8A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485D02"/>
    <w:multiLevelType w:val="hybridMultilevel"/>
    <w:tmpl w:val="A184DF38"/>
    <w:lvl w:ilvl="0" w:tplc="EAFEB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2B0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CDE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050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08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C2AE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E25D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2C06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8E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2774F"/>
    <w:multiLevelType w:val="hybridMultilevel"/>
    <w:tmpl w:val="A6AA629E"/>
    <w:lvl w:ilvl="0" w:tplc="C5AAB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69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C7F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B4FD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E1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CAF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1A73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4B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CB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6D201F"/>
    <w:multiLevelType w:val="hybridMultilevel"/>
    <w:tmpl w:val="1736C73A"/>
    <w:lvl w:ilvl="0" w:tplc="A2F8A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C32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A4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62D8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FA9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14CF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C1E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89D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C3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177CFD"/>
    <w:multiLevelType w:val="hybridMultilevel"/>
    <w:tmpl w:val="9DDA2B96"/>
    <w:lvl w:ilvl="0" w:tplc="5D74B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A076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2262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480E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2C9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4A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468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D874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A8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733893"/>
    <w:multiLevelType w:val="hybridMultilevel"/>
    <w:tmpl w:val="2996BF86"/>
    <w:lvl w:ilvl="0" w:tplc="06A2B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E98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2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85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C82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2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08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266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8A7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0EB180B"/>
    <w:multiLevelType w:val="hybridMultilevel"/>
    <w:tmpl w:val="2554750C"/>
    <w:lvl w:ilvl="0" w:tplc="C98C7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22B2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C33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44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895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6AD2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EF9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844A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6A4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03657F"/>
    <w:multiLevelType w:val="hybridMultilevel"/>
    <w:tmpl w:val="27E6F69C"/>
    <w:lvl w:ilvl="0" w:tplc="4C6AF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A5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0AD8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E25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DEF7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8B2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920A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8D2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52C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EBA54EE"/>
    <w:multiLevelType w:val="hybridMultilevel"/>
    <w:tmpl w:val="D242EB3E"/>
    <w:lvl w:ilvl="0" w:tplc="6EC87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10F2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2F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85C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A4E5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10F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C86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4F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41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41F386C"/>
    <w:multiLevelType w:val="hybridMultilevel"/>
    <w:tmpl w:val="A69662E0"/>
    <w:lvl w:ilvl="0" w:tplc="92EE5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AF2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E52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65B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6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8C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A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BED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A290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7865EDA"/>
    <w:multiLevelType w:val="hybridMultilevel"/>
    <w:tmpl w:val="2294E91E"/>
    <w:lvl w:ilvl="0" w:tplc="EBDA9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6E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EC8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6D3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0C0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0E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89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229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CCF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4C2850"/>
    <w:multiLevelType w:val="hybridMultilevel"/>
    <w:tmpl w:val="7FA2F680"/>
    <w:lvl w:ilvl="0" w:tplc="0E646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50CC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0A9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1A85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4C8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BE92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817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088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14C1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D686054"/>
    <w:multiLevelType w:val="hybridMultilevel"/>
    <w:tmpl w:val="6AAE0240"/>
    <w:lvl w:ilvl="0" w:tplc="D122B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65D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0E01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8AA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AD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C8B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EAF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87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68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80"/>
    <w:rsid w:val="00014244"/>
    <w:rsid w:val="0001574C"/>
    <w:rsid w:val="000329E5"/>
    <w:rsid w:val="000E7D3A"/>
    <w:rsid w:val="00174C8F"/>
    <w:rsid w:val="00190D85"/>
    <w:rsid w:val="00225A92"/>
    <w:rsid w:val="002627FB"/>
    <w:rsid w:val="002638E2"/>
    <w:rsid w:val="00346BE8"/>
    <w:rsid w:val="00425F6E"/>
    <w:rsid w:val="004A7E42"/>
    <w:rsid w:val="004F1212"/>
    <w:rsid w:val="005125D1"/>
    <w:rsid w:val="00576C6E"/>
    <w:rsid w:val="007109FC"/>
    <w:rsid w:val="007D3EB2"/>
    <w:rsid w:val="008E0FF4"/>
    <w:rsid w:val="009827E0"/>
    <w:rsid w:val="00992080"/>
    <w:rsid w:val="009A23B1"/>
    <w:rsid w:val="009D59FE"/>
    <w:rsid w:val="00BB3A64"/>
    <w:rsid w:val="00C831A7"/>
    <w:rsid w:val="00CF108F"/>
    <w:rsid w:val="00D168CC"/>
    <w:rsid w:val="00DB4A42"/>
    <w:rsid w:val="00DF4ACD"/>
    <w:rsid w:val="00EF3259"/>
    <w:rsid w:val="00F55BEE"/>
    <w:rsid w:val="00F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437E"/>
  <w15:chartTrackingRefBased/>
  <w15:docId w15:val="{E18C78BE-8F28-43A0-B856-ABBC748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4C"/>
  </w:style>
  <w:style w:type="paragraph" w:styleId="Footer">
    <w:name w:val="footer"/>
    <w:basedOn w:val="Normal"/>
    <w:link w:val="FooterChar"/>
    <w:uiPriority w:val="99"/>
    <w:unhideWhenUsed/>
    <w:rsid w:val="00015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4C"/>
  </w:style>
  <w:style w:type="paragraph" w:styleId="NormalWeb">
    <w:name w:val="Normal (Web)"/>
    <w:basedOn w:val="Normal"/>
    <w:uiPriority w:val="99"/>
    <w:semiHidden/>
    <w:unhideWhenUsed/>
    <w:rsid w:val="00C831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1A7"/>
    <w:pPr>
      <w:spacing w:after="0" w:line="240" w:lineRule="auto"/>
      <w:ind w:left="720"/>
      <w:contextualSpacing/>
    </w:pPr>
    <w:rPr>
      <w:rFonts w:ascii="Times New Roman" w:eastAsiaTheme="minorEastAsia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5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5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EAST-OSM</cp:lastModifiedBy>
  <cp:revision>3</cp:revision>
  <cp:lastPrinted>2019-05-16T09:56:00Z</cp:lastPrinted>
  <dcterms:created xsi:type="dcterms:W3CDTF">2019-11-05T08:36:00Z</dcterms:created>
  <dcterms:modified xsi:type="dcterms:W3CDTF">2020-07-01T07:40:00Z</dcterms:modified>
</cp:coreProperties>
</file>