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79" w:rsidRDefault="00A00479" w:rsidP="00A00479">
      <w:pPr>
        <w:pStyle w:val="a5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1207911" cy="1198205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11" cy="119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79" w:rsidRDefault="00A00479" w:rsidP="00E741CB">
      <w:pPr>
        <w:pStyle w:val="a5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วาระการประชุม</w:t>
      </w:r>
    </w:p>
    <w:p w:rsidR="00A00479" w:rsidRDefault="00A00479" w:rsidP="00E741CB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ประชุมติดตามผลการดำเนินการเข้าสู่ความเป็น </w:t>
      </w:r>
      <w:r>
        <w:rPr>
          <w:rFonts w:ascii="TH SarabunIT๙" w:hAnsi="TH SarabunIT๙" w:cs="TH SarabunIT๙"/>
          <w:b/>
          <w:bCs/>
          <w:sz w:val="36"/>
          <w:szCs w:val="36"/>
        </w:rPr>
        <w:t>MICE City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ของจังหวัดระยอง ครั้งที่ 3</w:t>
      </w:r>
    </w:p>
    <w:p w:rsidR="00A00479" w:rsidRDefault="00A00479" w:rsidP="00E741CB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ในวันที่ 29 เมษายน 2559 เวลา</w:t>
      </w: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13.30</w:t>
      </w:r>
      <w:r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น.</w:t>
      </w:r>
    </w:p>
    <w:p w:rsidR="00A00479" w:rsidRDefault="00A00479" w:rsidP="00E741CB">
      <w:pPr>
        <w:pStyle w:val="a5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ณ ห้องสิงห์บุรานุรักษ์ ชั้น 4 ศาลากลางจังหวัดระยอง</w:t>
      </w:r>
    </w:p>
    <w:p w:rsidR="00A00479" w:rsidRDefault="00A00479" w:rsidP="00E741CB">
      <w:pPr>
        <w:pStyle w:val="a5"/>
        <w:jc w:val="center"/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sz w:val="40"/>
          <w:szCs w:val="40"/>
        </w:rPr>
        <w:t>------------------------------------</w:t>
      </w:r>
    </w:p>
    <w:p w:rsidR="00A00479" w:rsidRDefault="002C2A52" w:rsidP="002C2A52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วาระที่ 1 </w:t>
      </w:r>
      <w:r w:rsidR="00A0047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เรื่องประธานแจ้งให้ที่ประชุมทราบ</w:t>
      </w:r>
    </w:p>
    <w:p w:rsidR="00A00479" w:rsidRPr="00706B6F" w:rsidRDefault="00607313" w:rsidP="00CC459A">
      <w:pPr>
        <w:pStyle w:val="a5"/>
        <w:spacing w:before="240"/>
        <w:ind w:firstLine="56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สำนักงาน</w:t>
      </w:r>
      <w:r w:rsidR="00A00479" w:rsidRPr="008217A0">
        <w:rPr>
          <w:rFonts w:ascii="TH SarabunIT๙" w:hAnsi="TH SarabunIT๙" w:cs="TH SarabunIT๙" w:hint="cs"/>
          <w:cs/>
        </w:rPr>
        <w:t>จังหวัดระยอง</w:t>
      </w:r>
      <w:r>
        <w:rPr>
          <w:rFonts w:ascii="TH SarabunIT๙" w:hAnsi="TH SarabunIT๙" w:cs="TH SarabunIT๙" w:hint="cs"/>
          <w:cs/>
        </w:rPr>
        <w:t>ได้</w:t>
      </w:r>
      <w:r w:rsidR="00A00479">
        <w:rPr>
          <w:rFonts w:ascii="TH SarabunIT๙" w:hAnsi="TH SarabunIT๙" w:cs="TH SarabunIT๙" w:hint="cs"/>
          <w:cs/>
        </w:rPr>
        <w:t xml:space="preserve">จัดทำโครงการศึกษาและประเมินศักยภาพพื้นที่ </w:t>
      </w:r>
      <w:r w:rsidR="00A00479">
        <w:rPr>
          <w:rFonts w:ascii="TH SarabunIT๙" w:hAnsi="TH SarabunIT๙" w:cs="TH SarabunIT๙"/>
        </w:rPr>
        <w:t>MICE City</w:t>
      </w:r>
      <w:r w:rsidR="00A00479">
        <w:rPr>
          <w:rFonts w:ascii="TH SarabunIT๙" w:hAnsi="TH SarabunIT๙" w:cs="TH SarabunIT๙" w:hint="cs"/>
          <w:cs/>
        </w:rPr>
        <w:t xml:space="preserve"> ภายใต้โครงการประเมินเมืองที่มีศักยภาพเป็น </w:t>
      </w:r>
      <w:r w:rsidR="00A00479">
        <w:rPr>
          <w:rFonts w:ascii="TH SarabunIT๙" w:hAnsi="TH SarabunIT๙" w:cs="TH SarabunIT๙"/>
        </w:rPr>
        <w:t>MICE City</w:t>
      </w:r>
      <w:r w:rsidR="00A00479">
        <w:rPr>
          <w:rFonts w:ascii="TH SarabunIT๙" w:hAnsi="TH SarabunIT๙" w:cs="TH SarabunIT๙" w:hint="cs"/>
          <w:cs/>
        </w:rPr>
        <w:t xml:space="preserve"> เพื่อจัดทำยุทธศาสตร์ </w:t>
      </w:r>
      <w:r w:rsidR="00A00479">
        <w:rPr>
          <w:rFonts w:ascii="TH SarabunIT๙" w:hAnsi="TH SarabunIT๙" w:cs="TH SarabunIT๙"/>
        </w:rPr>
        <w:t>MICE City</w:t>
      </w:r>
      <w:r w:rsidR="00A00479">
        <w:rPr>
          <w:rFonts w:ascii="TH SarabunIT๙" w:hAnsi="TH SarabunIT๙" w:cs="TH SarabunIT๙" w:hint="cs"/>
          <w:cs/>
        </w:rPr>
        <w:t xml:space="preserve"> ของจังหวัดระยอง </w:t>
      </w:r>
      <w:r w:rsidR="00EF5F4C">
        <w:rPr>
          <w:rFonts w:ascii="TH SarabunIT๙" w:hAnsi="TH SarabunIT๙" w:cs="TH SarabunIT๙" w:hint="cs"/>
          <w:cs/>
        </w:rPr>
        <w:t>ซึ่ง</w:t>
      </w:r>
      <w:r w:rsidR="00A00479">
        <w:rPr>
          <w:rFonts w:ascii="TH SarabunIT๙" w:hAnsi="TH SarabunIT๙" w:cs="TH SarabunIT๙" w:hint="cs"/>
          <w:cs/>
        </w:rPr>
        <w:t>ประสานการดำเนินการกับสำนักงานส่งเสริมการจัดประชุมและนิทรรศการ (</w:t>
      </w:r>
      <w:proofErr w:type="spellStart"/>
      <w:r w:rsidR="00A00479">
        <w:rPr>
          <w:rFonts w:ascii="TH SarabunIT๙" w:hAnsi="TH SarabunIT๙" w:cs="TH SarabunIT๙" w:hint="cs"/>
          <w:cs/>
        </w:rPr>
        <w:t>สส</w:t>
      </w:r>
      <w:proofErr w:type="spellEnd"/>
      <w:r w:rsidR="00A00479">
        <w:rPr>
          <w:rFonts w:ascii="TH SarabunIT๙" w:hAnsi="TH SarabunIT๙" w:cs="TH SarabunIT๙" w:hint="cs"/>
          <w:cs/>
        </w:rPr>
        <w:t xml:space="preserve">ปน.) ผ่านทาง ดร.จุฑา ธาราไชย </w:t>
      </w:r>
      <w:r w:rsidR="00EF5F4C">
        <w:rPr>
          <w:rFonts w:ascii="TH SarabunIT๙" w:hAnsi="TH SarabunIT๙" w:cs="TH SarabunIT๙" w:hint="cs"/>
          <w:cs/>
        </w:rPr>
        <w:t xml:space="preserve">ซึ่งการพัฒนา </w:t>
      </w:r>
      <w:r w:rsidR="00EF5F4C">
        <w:rPr>
          <w:rFonts w:ascii="TH SarabunIT๙" w:hAnsi="TH SarabunIT๙" w:cs="TH SarabunIT๙"/>
        </w:rPr>
        <w:t xml:space="preserve">MICE City </w:t>
      </w:r>
      <w:r w:rsidR="00EF5F4C">
        <w:rPr>
          <w:rFonts w:ascii="TH SarabunIT๙" w:hAnsi="TH SarabunIT๙" w:cs="TH SarabunIT๙" w:hint="cs"/>
          <w:cs/>
        </w:rPr>
        <w:t>มีจุดมุ่งหมายที่จะยกระดับจังหวัดระยองให้เป็นเมืองแห่งการจัดประชุมสัมมนา (</w:t>
      </w:r>
      <w:r w:rsidR="00EF5F4C">
        <w:rPr>
          <w:rFonts w:ascii="TH SarabunIT๙" w:hAnsi="TH SarabunIT๙" w:cs="TH SarabunIT๙"/>
        </w:rPr>
        <w:t>Meeting</w:t>
      </w:r>
      <w:r w:rsidR="00EF5F4C">
        <w:rPr>
          <w:rFonts w:ascii="TH SarabunIT๙" w:hAnsi="TH SarabunIT๙" w:cs="TH SarabunIT๙" w:hint="cs"/>
          <w:cs/>
        </w:rPr>
        <w:t>) การท่องเที่ยวเพื่อเป็นรางวัล (</w:t>
      </w:r>
      <w:r w:rsidR="00EF5F4C">
        <w:rPr>
          <w:rFonts w:ascii="TH SarabunIT๙" w:hAnsi="TH SarabunIT๙" w:cs="TH SarabunIT๙"/>
        </w:rPr>
        <w:t>Incentive Travels</w:t>
      </w:r>
      <w:r w:rsidR="00EF5F4C">
        <w:rPr>
          <w:rFonts w:ascii="TH SarabunIT๙" w:hAnsi="TH SarabunIT๙" w:cs="TH SarabunIT๙" w:hint="cs"/>
          <w:cs/>
        </w:rPr>
        <w:t>) การจัดประชุมองค์กรนานชาติ (</w:t>
      </w:r>
      <w:r w:rsidR="00EF5F4C">
        <w:rPr>
          <w:rFonts w:ascii="TH SarabunIT๙" w:hAnsi="TH SarabunIT๙" w:cs="TH SarabunIT๙"/>
        </w:rPr>
        <w:t>Convention</w:t>
      </w:r>
      <w:r w:rsidR="00EF5F4C">
        <w:rPr>
          <w:rFonts w:ascii="TH SarabunIT๙" w:hAnsi="TH SarabunIT๙" w:cs="TH SarabunIT๙" w:hint="cs"/>
          <w:cs/>
        </w:rPr>
        <w:t xml:space="preserve">) </w:t>
      </w:r>
      <w:r w:rsidR="006C5672">
        <w:rPr>
          <w:rFonts w:ascii="TH SarabunIT๙" w:hAnsi="TH SarabunIT๙" w:cs="TH SarabunIT๙" w:hint="cs"/>
          <w:cs/>
        </w:rPr>
        <w:t xml:space="preserve">           </w:t>
      </w:r>
      <w:r w:rsidR="00EF5F4C">
        <w:rPr>
          <w:rFonts w:ascii="TH SarabunIT๙" w:hAnsi="TH SarabunIT๙" w:cs="TH SarabunIT๙" w:hint="cs"/>
          <w:cs/>
        </w:rPr>
        <w:t xml:space="preserve">และงานแสดงสินค้านานาชาติ </w:t>
      </w:r>
      <w:r w:rsidR="00EF5F4C">
        <w:rPr>
          <w:rFonts w:ascii="TH SarabunIT๙" w:hAnsi="TH SarabunIT๙" w:cs="TH SarabunIT๙"/>
        </w:rPr>
        <w:t xml:space="preserve">(Exhibitions) </w:t>
      </w:r>
      <w:r w:rsidR="00EF5F4C">
        <w:rPr>
          <w:rFonts w:ascii="TH SarabunIT๙" w:hAnsi="TH SarabunIT๙" w:cs="TH SarabunIT๙" w:hint="cs"/>
          <w:cs/>
        </w:rPr>
        <w:t>โดย</w:t>
      </w:r>
      <w:r w:rsidR="00DD2881">
        <w:rPr>
          <w:rFonts w:ascii="TH SarabunIT๙" w:hAnsi="TH SarabunIT๙" w:cs="TH SarabunIT๙" w:hint="cs"/>
          <w:cs/>
        </w:rPr>
        <w:t>ได้จ้างที่ปรึกษาฯ</w:t>
      </w:r>
      <w:r w:rsidR="00A00479">
        <w:rPr>
          <w:rFonts w:ascii="TH SarabunIT๙" w:hAnsi="TH SarabunIT๙" w:cs="TH SarabunIT๙" w:hint="cs"/>
          <w:cs/>
        </w:rPr>
        <w:t xml:space="preserve"> </w:t>
      </w:r>
      <w:r w:rsidR="002A25D9">
        <w:rPr>
          <w:rFonts w:ascii="TH SarabunIT๙" w:hAnsi="TH SarabunIT๙" w:cs="TH SarabunIT๙" w:hint="cs"/>
          <w:cs/>
        </w:rPr>
        <w:t>(</w:t>
      </w:r>
      <w:r w:rsidR="00A00479">
        <w:rPr>
          <w:rFonts w:ascii="TH SarabunIT๙" w:hAnsi="TH SarabunIT๙" w:cs="TH SarabunIT๙" w:hint="cs"/>
          <w:cs/>
        </w:rPr>
        <w:t xml:space="preserve">บริษัท </w:t>
      </w:r>
      <w:proofErr w:type="spellStart"/>
      <w:r w:rsidR="00A00479">
        <w:rPr>
          <w:rFonts w:ascii="TH SarabunIT๙" w:hAnsi="TH SarabunIT๙" w:cs="TH SarabunIT๙" w:hint="cs"/>
          <w:cs/>
        </w:rPr>
        <w:t>ไล</w:t>
      </w:r>
      <w:proofErr w:type="spellEnd"/>
      <w:r w:rsidR="00A00479">
        <w:rPr>
          <w:rFonts w:ascii="TH SarabunIT๙" w:hAnsi="TH SarabunIT๙" w:cs="TH SarabunIT๙" w:hint="cs"/>
          <w:cs/>
        </w:rPr>
        <w:t>คอน จำกัด</w:t>
      </w:r>
      <w:r w:rsidR="002A25D9">
        <w:rPr>
          <w:rFonts w:ascii="TH SarabunIT๙" w:hAnsi="TH SarabunIT๙" w:cs="TH SarabunIT๙" w:hint="cs"/>
          <w:cs/>
        </w:rPr>
        <w:t>)</w:t>
      </w:r>
      <w:r w:rsidR="00A00479">
        <w:rPr>
          <w:rFonts w:ascii="TH SarabunIT๙" w:hAnsi="TH SarabunIT๙" w:cs="TH SarabunIT๙" w:hint="cs"/>
          <w:cs/>
        </w:rPr>
        <w:t xml:space="preserve"> </w:t>
      </w:r>
      <w:r w:rsidR="00DD2881">
        <w:rPr>
          <w:rFonts w:ascii="TH SarabunIT๙" w:hAnsi="TH SarabunIT๙" w:cs="TH SarabunIT๙" w:hint="cs"/>
          <w:cs/>
        </w:rPr>
        <w:t>เพื่อดำเนินการ</w:t>
      </w:r>
      <w:r w:rsidR="00A00479">
        <w:rPr>
          <w:rFonts w:ascii="TH SarabunIT๙" w:hAnsi="TH SarabunIT๙" w:cs="TH SarabunIT๙" w:hint="cs"/>
          <w:cs/>
        </w:rPr>
        <w:t>ศึกษา</w:t>
      </w:r>
      <w:r w:rsidR="00DD2881">
        <w:rPr>
          <w:rFonts w:ascii="TH SarabunIT๙" w:hAnsi="TH SarabunIT๙" w:cs="TH SarabunIT๙" w:hint="cs"/>
          <w:cs/>
        </w:rPr>
        <w:t>วิจัย แล</w:t>
      </w:r>
      <w:bookmarkStart w:id="0" w:name="_GoBack"/>
      <w:bookmarkEnd w:id="0"/>
      <w:r w:rsidR="00DD2881">
        <w:rPr>
          <w:rFonts w:ascii="TH SarabunIT๙" w:hAnsi="TH SarabunIT๙" w:cs="TH SarabunIT๙" w:hint="cs"/>
          <w:cs/>
        </w:rPr>
        <w:t xml:space="preserve">ะประเมินศักยภาพพื้นที่ของจังหวัดระยอง </w:t>
      </w:r>
      <w:r w:rsidR="00A00479">
        <w:rPr>
          <w:rFonts w:ascii="TH SarabunIT๙" w:hAnsi="TH SarabunIT๙" w:cs="TH SarabunIT๙" w:hint="cs"/>
          <w:cs/>
        </w:rPr>
        <w:t xml:space="preserve">เพื่อดำเนินการจัดทำแผนยุทธศาสตร์ในการพัฒนาจังหวัดระยองให้เป็น </w:t>
      </w:r>
      <w:r w:rsidR="00A00479">
        <w:rPr>
          <w:rFonts w:ascii="TH SarabunIT๙" w:hAnsi="TH SarabunIT๙" w:cs="TH SarabunIT๙"/>
        </w:rPr>
        <w:t xml:space="preserve">MICE City </w:t>
      </w:r>
      <w:r w:rsidR="00DD2881">
        <w:rPr>
          <w:rFonts w:ascii="TH SarabunIT๙" w:hAnsi="TH SarabunIT๙" w:cs="TH SarabunIT๙" w:hint="cs"/>
          <w:cs/>
        </w:rPr>
        <w:t>ในการประชุมครั้งที่ผ่านมาทางที่ปรึกษาฯ ได้กำหนดกรอบและระยะเวลาการดำเนินการ โดยได้เก็บข้อมูลพื้นที่ สรุปผล</w:t>
      </w:r>
      <w:r w:rsidR="00B041D7">
        <w:rPr>
          <w:rFonts w:ascii="TH SarabunIT๙" w:hAnsi="TH SarabunIT๙" w:cs="TH SarabunIT๙" w:hint="cs"/>
          <w:cs/>
        </w:rPr>
        <w:t>การประเมินศักยภาพ</w:t>
      </w:r>
      <w:r w:rsidR="00B041D7">
        <w:rPr>
          <w:rFonts w:ascii="TH SarabunIT๙" w:hAnsi="TH SarabunIT๙" w:cs="TH SarabunIT๙"/>
        </w:rPr>
        <w:t xml:space="preserve"> Mice City </w:t>
      </w:r>
      <w:r w:rsidR="00B041D7">
        <w:rPr>
          <w:rFonts w:ascii="TH SarabunIT๙" w:hAnsi="TH SarabunIT๙" w:cs="TH SarabunIT๙" w:hint="cs"/>
          <w:cs/>
        </w:rPr>
        <w:t xml:space="preserve">ปัญหา อุปสรรค และโอกาสในการพัฒนาอุตสาหกรรม </w:t>
      </w:r>
      <w:r w:rsidR="00B041D7">
        <w:rPr>
          <w:rFonts w:ascii="TH SarabunIT๙" w:hAnsi="TH SarabunIT๙" w:cs="TH SarabunIT๙"/>
        </w:rPr>
        <w:t>MICE</w:t>
      </w:r>
      <w:r w:rsidR="00B041D7">
        <w:rPr>
          <w:rFonts w:ascii="TH SarabunIT๙" w:hAnsi="TH SarabunIT๙" w:cs="TH SarabunIT๙" w:hint="cs"/>
          <w:cs/>
        </w:rPr>
        <w:t xml:space="preserve"> ในพื้นที่ของจังหวัดระยอง ซึ่งในขณะนี้ที่ปรึกษาฯ ได้จัดทำร่าง</w:t>
      </w:r>
      <w:r w:rsidR="00B041D7" w:rsidRPr="002C2A52">
        <w:rPr>
          <w:rFonts w:ascii="TH SarabunIT๙" w:eastAsia="Cordia New" w:hAnsi="TH SarabunIT๙" w:cs="TH SarabunIT๙"/>
          <w:cs/>
        </w:rPr>
        <w:t xml:space="preserve">แผนยุทธศาสตร์ </w:t>
      </w:r>
      <w:r w:rsidR="00B041D7" w:rsidRPr="002C2A52">
        <w:rPr>
          <w:rFonts w:ascii="TH SarabunIT๙" w:hAnsi="TH SarabunIT๙" w:cs="TH SarabunIT๙"/>
        </w:rPr>
        <w:t>MICE City</w:t>
      </w:r>
      <w:r w:rsidR="00B041D7" w:rsidRPr="002C2A52">
        <w:rPr>
          <w:rFonts w:ascii="TH SarabunIT๙" w:hAnsi="TH SarabunIT๙" w:cs="TH SarabunIT๙" w:hint="cs"/>
          <w:cs/>
        </w:rPr>
        <w:t xml:space="preserve"> ของจังหวัดระยอง</w:t>
      </w:r>
      <w:r w:rsidR="00B041D7">
        <w:rPr>
          <w:rFonts w:ascii="TH SarabunIT๙" w:hAnsi="TH SarabunIT๙" w:cs="TH SarabunIT๙" w:hint="cs"/>
          <w:cs/>
        </w:rPr>
        <w:t xml:space="preserve"> </w:t>
      </w:r>
      <w:r w:rsidR="00706B6F">
        <w:rPr>
          <w:rFonts w:ascii="TH SarabunIT๙" w:hAnsi="TH SarabunIT๙" w:cs="TH SarabunIT๙" w:hint="cs"/>
          <w:cs/>
        </w:rPr>
        <w:t xml:space="preserve">ดังนั้นเพื่อให้การดำเนินการขับเคลื่อนการพัฒนาจังหวัดระยองให้เป็น </w:t>
      </w:r>
      <w:r w:rsidR="00706B6F">
        <w:rPr>
          <w:rFonts w:ascii="TH SarabunIT๙" w:hAnsi="TH SarabunIT๙" w:cs="TH SarabunIT๙"/>
        </w:rPr>
        <w:t xml:space="preserve">MICE City </w:t>
      </w:r>
      <w:r w:rsidR="00706B6F">
        <w:rPr>
          <w:rFonts w:ascii="TH SarabunIT๙" w:hAnsi="TH SarabunIT๙" w:cs="TH SarabunIT๙" w:hint="cs"/>
          <w:cs/>
        </w:rPr>
        <w:t>จังหวัดได้เชิญประชุมเพื่อติดตามผลการดำเนินการตามที่มอบหมายหน่วยงานให้ดำเนินการในส่วนที่เกี่ยวข้อง และ</w:t>
      </w:r>
      <w:r w:rsidR="00706B6F" w:rsidRPr="002C2A52">
        <w:rPr>
          <w:rFonts w:ascii="TH SarabunIT๙" w:eastAsia="Cordia New" w:hAnsi="TH SarabunIT๙" w:cs="TH SarabunIT๙"/>
          <w:cs/>
        </w:rPr>
        <w:t>ทบทวน</w:t>
      </w:r>
      <w:r w:rsidR="00706B6F">
        <w:rPr>
          <w:rFonts w:ascii="TH SarabunIT๙" w:eastAsia="Cordia New" w:hAnsi="TH SarabunIT๙" w:cs="TH SarabunIT๙" w:hint="cs"/>
          <w:cs/>
        </w:rPr>
        <w:t>ร่าง</w:t>
      </w:r>
      <w:r w:rsidR="00706B6F" w:rsidRPr="002C2A52">
        <w:rPr>
          <w:rFonts w:ascii="TH SarabunIT๙" w:eastAsia="Cordia New" w:hAnsi="TH SarabunIT๙" w:cs="TH SarabunIT๙"/>
          <w:cs/>
        </w:rPr>
        <w:t xml:space="preserve">แผนยุทธศาสตร์ </w:t>
      </w:r>
      <w:r w:rsidR="00706B6F" w:rsidRPr="002C2A52">
        <w:rPr>
          <w:rFonts w:ascii="TH SarabunIT๙" w:hAnsi="TH SarabunIT๙" w:cs="TH SarabunIT๙"/>
        </w:rPr>
        <w:t>MICE City</w:t>
      </w:r>
      <w:r w:rsidR="00706B6F" w:rsidRPr="002C2A52">
        <w:rPr>
          <w:rFonts w:ascii="TH SarabunIT๙" w:hAnsi="TH SarabunIT๙" w:cs="TH SarabunIT๙" w:hint="cs"/>
          <w:cs/>
        </w:rPr>
        <w:t xml:space="preserve"> ของจังหวัดระยอง</w:t>
      </w:r>
      <w:r w:rsidR="00706B6F" w:rsidRPr="002C2A52">
        <w:rPr>
          <w:rFonts w:ascii="TH SarabunIT๙" w:eastAsia="Cordia New" w:hAnsi="TH SarabunIT๙" w:cs="TH SarabunIT๙"/>
          <w:cs/>
        </w:rPr>
        <w:t xml:space="preserve"> </w:t>
      </w:r>
      <w:r w:rsidR="00706B6F">
        <w:rPr>
          <w:rFonts w:ascii="TH SarabunIT๙" w:hAnsi="TH SarabunIT๙" w:cs="TH SarabunIT๙" w:hint="cs"/>
          <w:cs/>
        </w:rPr>
        <w:t>และกำหนดแนวทางในการ</w:t>
      </w:r>
      <w:r w:rsidR="00706B6F" w:rsidRPr="002C2A52">
        <w:rPr>
          <w:rFonts w:ascii="TH SarabunIT๙" w:eastAsia="Cordia New" w:hAnsi="TH SarabunIT๙" w:cs="TH SarabunIT๙"/>
          <w:cs/>
        </w:rPr>
        <w:t>ดำเนินการ</w:t>
      </w:r>
      <w:r w:rsidR="00706B6F">
        <w:rPr>
          <w:rFonts w:ascii="TH SarabunIT๙" w:eastAsia="Cordia New" w:hAnsi="TH SarabunIT๙" w:cs="TH SarabunIT๙" w:hint="cs"/>
          <w:cs/>
        </w:rPr>
        <w:t xml:space="preserve">ต่อไป </w:t>
      </w:r>
    </w:p>
    <w:p w:rsidR="00706B6F" w:rsidRDefault="00CC459A" w:rsidP="00CC459A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มติที่ประชุม</w:t>
      </w:r>
      <w:r w:rsidR="002C2A52"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……………..</w:t>
      </w:r>
      <w:r w:rsidR="002C2A52" w:rsidRPr="002C2A52">
        <w:rPr>
          <w:rFonts w:ascii="TH SarabunIT๙" w:eastAsia="Cordia New" w:hAnsi="TH SarabunIT๙" w:cs="TH SarabunIT๙"/>
        </w:rPr>
        <w:t>…………………</w:t>
      </w:r>
    </w:p>
    <w:p w:rsidR="00706B6F" w:rsidRDefault="002C2A52" w:rsidP="002C2A52">
      <w:pPr>
        <w:pStyle w:val="a5"/>
        <w:spacing w:before="120"/>
        <w:rPr>
          <w:rFonts w:ascii="TH SarabunIT๙" w:eastAsia="Cordia New" w:hAnsi="TH SarabunIT๙" w:cs="TH SarabunIT๙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2C2A52" w:rsidRDefault="002C2A52" w:rsidP="002C2A52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="00706B6F"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2C2A52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CC459A" w:rsidRDefault="00CC459A" w:rsidP="002C2A52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CC459A" w:rsidRPr="00CC459A" w:rsidRDefault="00CC459A" w:rsidP="00CC459A">
      <w:pPr>
        <w:pStyle w:val="a5"/>
        <w:tabs>
          <w:tab w:val="left" w:pos="1134"/>
        </w:tabs>
        <w:spacing w:before="120"/>
        <w:jc w:val="right"/>
        <w:rPr>
          <w:rFonts w:ascii="TH SarabunIT๙" w:eastAsia="Cordia New" w:hAnsi="TH SarabunIT๙" w:cs="TH SarabunIT๙"/>
        </w:rPr>
        <w:sectPr w:rsidR="00CC459A" w:rsidRPr="00CC459A" w:rsidSect="002C2A52">
          <w:pgSz w:w="11906" w:h="16838"/>
          <w:pgMar w:top="1135" w:right="1134" w:bottom="1135" w:left="1701" w:header="709" w:footer="709" w:gutter="0"/>
          <w:cols w:space="720"/>
        </w:sectPr>
      </w:pPr>
      <w:r w:rsidRPr="00CC459A">
        <w:rPr>
          <w:rFonts w:ascii="TH SarabunIT๙" w:eastAsia="Cordia New" w:hAnsi="TH SarabunIT๙" w:cs="TH SarabunIT๙" w:hint="cs"/>
          <w:cs/>
        </w:rPr>
        <w:t>/วาระที่ 2</w:t>
      </w:r>
      <w:r>
        <w:rPr>
          <w:rFonts w:ascii="TH SarabunIT๙" w:eastAsia="Cordia New" w:hAnsi="TH SarabunIT๙" w:cs="TH SarabunIT๙"/>
        </w:rPr>
        <w:t>…</w:t>
      </w:r>
    </w:p>
    <w:p w:rsidR="00CC459A" w:rsidRPr="006C5672" w:rsidRDefault="00CC459A" w:rsidP="00CC459A">
      <w:pPr>
        <w:pStyle w:val="a5"/>
        <w:spacing w:before="120"/>
        <w:jc w:val="center"/>
        <w:rPr>
          <w:rFonts w:ascii="TH SarabunIT๙" w:eastAsia="Cordia New" w:hAnsi="TH SarabunIT๙" w:cs="TH SarabunIT๙"/>
          <w:sz w:val="36"/>
          <w:szCs w:val="36"/>
        </w:rPr>
      </w:pPr>
      <w:r w:rsidRPr="006C5672">
        <w:rPr>
          <w:rFonts w:ascii="TH SarabunIT๙" w:eastAsia="Cordia New" w:hAnsi="TH SarabunIT๙" w:cs="TH SarabunIT๙" w:hint="cs"/>
          <w:sz w:val="36"/>
          <w:szCs w:val="36"/>
          <w:cs/>
        </w:rPr>
        <w:lastRenderedPageBreak/>
        <w:t>-2-</w:t>
      </w:r>
    </w:p>
    <w:p w:rsidR="00A00479" w:rsidRDefault="002C2A52" w:rsidP="002C2A52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วาระที่ 2 </w:t>
      </w:r>
      <w:r w:rsidR="00A0047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เรื่องเพื่อทราบ</w:t>
      </w:r>
    </w:p>
    <w:p w:rsidR="00112A3D" w:rsidRPr="002C2A52" w:rsidRDefault="00112A3D" w:rsidP="00112A3D">
      <w:pPr>
        <w:pStyle w:val="a5"/>
        <w:tabs>
          <w:tab w:val="left" w:pos="1134"/>
        </w:tabs>
        <w:spacing w:before="1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  <w:t>2.1</w:t>
      </w:r>
      <w:r w:rsidRPr="002C2A52">
        <w:rPr>
          <w:rFonts w:ascii="TH SarabunIT๙" w:eastAsia="Cordia New" w:hAnsi="TH SarabunIT๙" w:cs="TH SarabunIT๙" w:hint="cs"/>
          <w:cs/>
        </w:rPr>
        <w:t xml:space="preserve"> </w:t>
      </w:r>
      <w:r w:rsidRPr="002C2A52">
        <w:rPr>
          <w:rFonts w:ascii="TH SarabunIT๙" w:eastAsia="Cordia New" w:hAnsi="TH SarabunIT๙" w:cs="TH SarabunIT๙"/>
          <w:cs/>
        </w:rPr>
        <w:t xml:space="preserve">การแต่งตั้งคณะทำงานขับเคลื่อนการเข้าสู่ความเป็น </w:t>
      </w:r>
      <w:r w:rsidRPr="002C2A52">
        <w:rPr>
          <w:rFonts w:ascii="TH SarabunIT๙" w:eastAsia="Cordia New" w:hAnsi="TH SarabunIT๙" w:cs="TH SarabunIT๙"/>
        </w:rPr>
        <w:t xml:space="preserve">MICE City </w:t>
      </w:r>
      <w:r w:rsidRPr="002C2A52">
        <w:rPr>
          <w:rFonts w:ascii="TH SarabunIT๙" w:eastAsia="Cordia New" w:hAnsi="TH SarabunIT๙" w:cs="TH SarabunIT๙" w:hint="cs"/>
          <w:cs/>
        </w:rPr>
        <w:t>ของจังหวัดระยอง(สำนักงานจังหวัดระยอง)</w:t>
      </w:r>
    </w:p>
    <w:p w:rsidR="00112A3D" w:rsidRDefault="00112A3D" w:rsidP="00112A3D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มติที่ประชุม</w:t>
      </w: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……………..</w:t>
      </w:r>
      <w:r w:rsidRPr="002C2A52">
        <w:rPr>
          <w:rFonts w:ascii="TH SarabunIT๙" w:eastAsia="Cordia New" w:hAnsi="TH SarabunIT๙" w:cs="TH SarabunIT๙"/>
        </w:rPr>
        <w:t>…………………</w:t>
      </w:r>
    </w:p>
    <w:p w:rsidR="00112A3D" w:rsidRDefault="00112A3D" w:rsidP="00112A3D">
      <w:pPr>
        <w:pStyle w:val="a5"/>
        <w:spacing w:before="120"/>
        <w:rPr>
          <w:rFonts w:ascii="TH SarabunIT๙" w:eastAsia="Cordia New" w:hAnsi="TH SarabunIT๙" w:cs="TH SarabunIT๙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112A3D" w:rsidRDefault="00112A3D" w:rsidP="00112A3D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112A3D" w:rsidRDefault="00112A3D" w:rsidP="00112A3D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112A3D" w:rsidRDefault="00112A3D" w:rsidP="00112A3D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112A3D" w:rsidRDefault="00112A3D" w:rsidP="00112A3D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A00479" w:rsidRPr="002C2A52" w:rsidRDefault="00112A3D" w:rsidP="002A25D9">
      <w:pPr>
        <w:pStyle w:val="a5"/>
        <w:tabs>
          <w:tab w:val="left" w:pos="1134"/>
        </w:tabs>
        <w:spacing w:before="120"/>
        <w:jc w:val="thaiDistribute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ab/>
        <w:t>2.2</w:t>
      </w:r>
      <w:r w:rsidR="002A25D9" w:rsidRPr="002C2A52">
        <w:rPr>
          <w:rFonts w:ascii="TH SarabunIT๙" w:eastAsia="Cordia New" w:hAnsi="TH SarabunIT๙" w:cs="TH SarabunIT๙" w:hint="cs"/>
          <w:cs/>
        </w:rPr>
        <w:t xml:space="preserve"> </w:t>
      </w:r>
      <w:r w:rsidR="00A00479" w:rsidRPr="002C2A52">
        <w:rPr>
          <w:rFonts w:ascii="TH SarabunIT๙" w:eastAsia="Cordia New" w:hAnsi="TH SarabunIT๙" w:cs="TH SarabunIT๙"/>
          <w:cs/>
        </w:rPr>
        <w:t>ผลการดำเนิน</w:t>
      </w:r>
      <w:r w:rsidR="00A00479" w:rsidRPr="002C2A52">
        <w:rPr>
          <w:rFonts w:ascii="TH SarabunIT๙" w:hAnsi="TH SarabunIT๙" w:cs="TH SarabunIT๙"/>
          <w:cs/>
        </w:rPr>
        <w:t xml:space="preserve">การเข้าสู่ความเป็น </w:t>
      </w:r>
      <w:r w:rsidR="00A00479" w:rsidRPr="002C2A52">
        <w:rPr>
          <w:rFonts w:ascii="TH SarabunIT๙" w:hAnsi="TH SarabunIT๙" w:cs="TH SarabunIT๙"/>
        </w:rPr>
        <w:t>MICE City</w:t>
      </w:r>
      <w:r w:rsidR="00A00479" w:rsidRPr="002C2A52">
        <w:rPr>
          <w:rFonts w:ascii="TH SarabunIT๙" w:hAnsi="TH SarabunIT๙" w:cs="TH SarabunIT๙" w:hint="cs"/>
          <w:cs/>
        </w:rPr>
        <w:t xml:space="preserve"> ของจังหวัดระยอง ในระยะที่ 2</w:t>
      </w:r>
      <w:r w:rsidR="00A00479" w:rsidRPr="002C2A52">
        <w:rPr>
          <w:rFonts w:ascii="TH SarabunIT๙" w:eastAsia="Cordia New" w:hAnsi="TH SarabunIT๙" w:cs="TH SarabunIT๙"/>
          <w:cs/>
        </w:rPr>
        <w:t xml:space="preserve"> </w:t>
      </w:r>
      <w:r w:rsidR="00A00479" w:rsidRPr="002C2A52">
        <w:rPr>
          <w:rFonts w:ascii="TH SarabunIT๙" w:eastAsia="Cordia New" w:hAnsi="TH SarabunIT๙" w:cs="TH SarabunIT๙" w:hint="cs"/>
          <w:cs/>
        </w:rPr>
        <w:t>ตามมติจากการประชุมเมื่อวันที่ 5 เมษายน 2559 (</w:t>
      </w:r>
      <w:r>
        <w:rPr>
          <w:rFonts w:ascii="TH SarabunIT๙" w:eastAsia="Cordia New" w:hAnsi="TH SarabunIT๙" w:cs="TH SarabunIT๙" w:hint="cs"/>
          <w:cs/>
        </w:rPr>
        <w:t>ที่ปรึกษาฯ</w:t>
      </w:r>
      <w:r w:rsidR="00A00479" w:rsidRPr="002C2A52">
        <w:rPr>
          <w:rFonts w:ascii="TH SarabunIT๙" w:eastAsia="Cordia New" w:hAnsi="TH SarabunIT๙" w:cs="TH SarabunIT๙" w:hint="cs"/>
          <w:cs/>
        </w:rPr>
        <w:t>)</w:t>
      </w:r>
    </w:p>
    <w:p w:rsidR="00CC459A" w:rsidRDefault="00CC459A" w:rsidP="00CC459A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มติที่ประชุม</w:t>
      </w: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……………..</w:t>
      </w:r>
      <w:r w:rsidRPr="002C2A52">
        <w:rPr>
          <w:rFonts w:ascii="TH SarabunIT๙" w:eastAsia="Cordia New" w:hAnsi="TH SarabunIT๙" w:cs="TH SarabunIT๙"/>
        </w:rPr>
        <w:t>…………………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6C5672">
      <w:pPr>
        <w:pStyle w:val="a5"/>
        <w:tabs>
          <w:tab w:val="left" w:pos="1134"/>
        </w:tabs>
        <w:spacing w:before="24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วาระที่ 3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เรื่องเพื่อพิจารณา</w:t>
      </w:r>
    </w:p>
    <w:p w:rsidR="00CC459A" w:rsidRDefault="00CC459A" w:rsidP="00CC459A">
      <w:pPr>
        <w:pStyle w:val="a5"/>
        <w:tabs>
          <w:tab w:val="left" w:pos="1134"/>
        </w:tabs>
        <w:spacing w:before="12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sz w:val="36"/>
          <w:szCs w:val="36"/>
          <w:cs/>
        </w:rPr>
        <w:tab/>
      </w:r>
      <w:r w:rsidRPr="002C2A52">
        <w:rPr>
          <w:rFonts w:ascii="TH SarabunIT๙" w:eastAsia="Cordia New" w:hAnsi="TH SarabunIT๙" w:cs="TH SarabunIT๙" w:hint="cs"/>
          <w:cs/>
        </w:rPr>
        <w:t xml:space="preserve">3.1 </w:t>
      </w:r>
      <w:r w:rsidRPr="002C2A52">
        <w:rPr>
          <w:rFonts w:ascii="TH SarabunIT๙" w:eastAsia="Cordia New" w:hAnsi="TH SarabunIT๙" w:cs="TH SarabunIT๙"/>
          <w:cs/>
        </w:rPr>
        <w:t xml:space="preserve">ทบทวนแผนยุทธศาสตร์ </w:t>
      </w:r>
      <w:r w:rsidRPr="002C2A52">
        <w:rPr>
          <w:rFonts w:ascii="TH SarabunIT๙" w:hAnsi="TH SarabunIT๙" w:cs="TH SarabunIT๙"/>
        </w:rPr>
        <w:t>MICE City</w:t>
      </w:r>
      <w:r w:rsidRPr="002C2A52">
        <w:rPr>
          <w:rFonts w:ascii="TH SarabunIT๙" w:hAnsi="TH SarabunIT๙" w:cs="TH SarabunIT๙" w:hint="cs"/>
          <w:cs/>
        </w:rPr>
        <w:t xml:space="preserve"> ของจังหวัดระยอง</w:t>
      </w:r>
      <w:r w:rsidRPr="002C2A52">
        <w:rPr>
          <w:rFonts w:ascii="TH SarabunIT๙" w:eastAsia="Cordia New" w:hAnsi="TH SarabunIT๙" w:cs="TH SarabunIT๙"/>
          <w:cs/>
        </w:rPr>
        <w:t xml:space="preserve"> ที่ยกร่างโดยที่ปรึกษาฯ (ที่ปรึกษาฯ)</w:t>
      </w:r>
    </w:p>
    <w:p w:rsidR="00CC459A" w:rsidRDefault="00CC459A" w:rsidP="00CC459A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cs/>
        </w:rPr>
        <w:t>มติที่ประชุม</w:t>
      </w: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……………..</w:t>
      </w:r>
      <w:r w:rsidRPr="002C2A52">
        <w:rPr>
          <w:rFonts w:ascii="TH SarabunIT๙" w:eastAsia="Cordia New" w:hAnsi="TH SarabunIT๙" w:cs="TH SarabunIT๙"/>
        </w:rPr>
        <w:t>…………………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CC459A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2C2A52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……………………………………………….</w:t>
      </w:r>
      <w:r>
        <w:rPr>
          <w:rFonts w:ascii="TH SarabunIT๙" w:eastAsia="Cordia New" w:hAnsi="TH SarabunIT๙" w:cs="TH SarabunIT๙" w:hint="cs"/>
          <w:cs/>
        </w:rPr>
        <w:t>.....</w:t>
      </w:r>
      <w:r w:rsidRPr="00706B6F">
        <w:rPr>
          <w:rFonts w:ascii="TH SarabunIT๙" w:eastAsia="Cordia New" w:hAnsi="TH SarabunIT๙" w:cs="TH SarabunIT๙" w:hint="cs"/>
          <w:cs/>
        </w:rPr>
        <w:t>.</w:t>
      </w:r>
      <w:r w:rsidRPr="00706B6F">
        <w:rPr>
          <w:rFonts w:ascii="TH SarabunIT๙" w:eastAsia="Cordia New" w:hAnsi="TH SarabunIT๙" w:cs="TH SarabunIT๙"/>
        </w:rPr>
        <w:t>.</w:t>
      </w:r>
    </w:p>
    <w:p w:rsidR="002C2A52" w:rsidRDefault="002C2A52" w:rsidP="00CC459A">
      <w:pPr>
        <w:pStyle w:val="a5"/>
        <w:tabs>
          <w:tab w:val="left" w:pos="1134"/>
        </w:tabs>
        <w:spacing w:before="24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2C2A52" w:rsidRPr="00CC459A" w:rsidRDefault="002C2A52" w:rsidP="002C2A52">
      <w:pPr>
        <w:pStyle w:val="a5"/>
        <w:tabs>
          <w:tab w:val="left" w:pos="1134"/>
        </w:tabs>
        <w:spacing w:before="120"/>
        <w:jc w:val="right"/>
        <w:rPr>
          <w:rFonts w:ascii="TH SarabunIT๙" w:eastAsia="Cordia New" w:hAnsi="TH SarabunIT๙" w:cs="TH SarabunIT๙"/>
          <w:cs/>
        </w:rPr>
        <w:sectPr w:rsidR="002C2A52" w:rsidRPr="00CC459A" w:rsidSect="002C2A52">
          <w:pgSz w:w="11906" w:h="16838"/>
          <w:pgMar w:top="1135" w:right="1134" w:bottom="1135" w:left="1701" w:header="709" w:footer="709" w:gutter="0"/>
          <w:cols w:space="720"/>
        </w:sectPr>
      </w:pPr>
      <w:r w:rsidRPr="00CC459A">
        <w:rPr>
          <w:rFonts w:ascii="TH SarabunIT๙" w:eastAsia="Cordia New" w:hAnsi="TH SarabunIT๙" w:cs="TH SarabunIT๙" w:hint="cs"/>
          <w:cs/>
        </w:rPr>
        <w:t>/3</w:t>
      </w:r>
      <w:r w:rsidR="00CC459A" w:rsidRPr="00CC459A">
        <w:rPr>
          <w:rFonts w:ascii="TH SarabunIT๙" w:eastAsia="Cordia New" w:hAnsi="TH SarabunIT๙" w:cs="TH SarabunIT๙"/>
        </w:rPr>
        <w:t xml:space="preserve">.2 </w:t>
      </w:r>
      <w:r w:rsidR="00CC459A" w:rsidRPr="00CC459A">
        <w:rPr>
          <w:rFonts w:ascii="TH SarabunIT๙" w:eastAsia="Cordia New" w:hAnsi="TH SarabunIT๙" w:cs="TH SarabunIT๙" w:hint="cs"/>
          <w:cs/>
        </w:rPr>
        <w:t>การกำหนด...</w:t>
      </w:r>
    </w:p>
    <w:p w:rsidR="00CC459A" w:rsidRDefault="00CC459A" w:rsidP="00CC459A">
      <w:pPr>
        <w:pStyle w:val="a5"/>
        <w:tabs>
          <w:tab w:val="left" w:pos="1134"/>
        </w:tabs>
        <w:jc w:val="center"/>
        <w:rPr>
          <w:rFonts w:ascii="TH SarabunIT๙" w:eastAsia="Cordia New" w:hAnsi="TH SarabunIT๙" w:cs="TH SarabunIT๙"/>
          <w:sz w:val="36"/>
          <w:szCs w:val="36"/>
        </w:rPr>
      </w:pPr>
      <w:r>
        <w:rPr>
          <w:rFonts w:ascii="TH SarabunIT๙" w:eastAsia="Cordia New" w:hAnsi="TH SarabunIT๙" w:cs="TH SarabunIT๙" w:hint="cs"/>
          <w:sz w:val="36"/>
          <w:szCs w:val="36"/>
          <w:cs/>
        </w:rPr>
        <w:lastRenderedPageBreak/>
        <w:t>-3-</w:t>
      </w:r>
    </w:p>
    <w:p w:rsidR="00A00479" w:rsidRPr="00C66CA1" w:rsidRDefault="002C2A52" w:rsidP="00C66CA1">
      <w:pPr>
        <w:pStyle w:val="a5"/>
        <w:tabs>
          <w:tab w:val="left" w:pos="1134"/>
        </w:tabs>
        <w:spacing w:before="240"/>
        <w:rPr>
          <w:rFonts w:ascii="TH SarabunIT๙" w:eastAsia="Cordia New" w:hAnsi="TH SarabunIT๙" w:cs="TH SarabunIT๙"/>
        </w:rPr>
      </w:pPr>
      <w:r>
        <w:rPr>
          <w:rFonts w:ascii="TH SarabunIT๙" w:eastAsia="Cordia New" w:hAnsi="TH SarabunIT๙" w:cs="TH SarabunIT๙" w:hint="cs"/>
          <w:sz w:val="36"/>
          <w:szCs w:val="36"/>
          <w:cs/>
        </w:rPr>
        <w:tab/>
      </w:r>
      <w:r w:rsidRPr="002C2A52">
        <w:rPr>
          <w:rFonts w:ascii="TH SarabunIT๙" w:eastAsia="Cordia New" w:hAnsi="TH SarabunIT๙" w:cs="TH SarabunIT๙" w:hint="cs"/>
          <w:cs/>
        </w:rPr>
        <w:t xml:space="preserve">3.2 </w:t>
      </w:r>
      <w:r w:rsidR="00A00479" w:rsidRPr="002C2A52">
        <w:rPr>
          <w:rFonts w:ascii="TH SarabunIT๙" w:eastAsia="Cordia New" w:hAnsi="TH SarabunIT๙" w:cs="TH SarabunIT๙"/>
          <w:cs/>
        </w:rPr>
        <w:t xml:space="preserve">กำหนดแผนการดำเนินการตามแผนยุทธศาสตร์ </w:t>
      </w:r>
      <w:r w:rsidR="00A00479" w:rsidRPr="002C2A52">
        <w:rPr>
          <w:rFonts w:ascii="TH SarabunIT๙" w:hAnsi="TH SarabunIT๙" w:cs="TH SarabunIT๙"/>
        </w:rPr>
        <w:t>MICE City</w:t>
      </w:r>
      <w:r w:rsidR="00A00479" w:rsidRPr="002C2A52">
        <w:rPr>
          <w:rFonts w:ascii="TH SarabunIT๙" w:hAnsi="TH SarabunIT๙" w:cs="TH SarabunIT๙" w:hint="cs"/>
          <w:cs/>
        </w:rPr>
        <w:t xml:space="preserve"> ของจังหวัดระยอง</w:t>
      </w:r>
      <w:r w:rsidR="00A00479" w:rsidRPr="002C2A52">
        <w:rPr>
          <w:rFonts w:ascii="TH SarabunIT๙" w:eastAsia="Cordia New" w:hAnsi="TH SarabunIT๙" w:cs="TH SarabunIT๙"/>
          <w:cs/>
        </w:rPr>
        <w:t xml:space="preserve"> (</w:t>
      </w:r>
      <w:r w:rsidR="00C66CA1" w:rsidRPr="002C2A52">
        <w:rPr>
          <w:rFonts w:ascii="TH SarabunIT๙" w:eastAsia="Cordia New" w:hAnsi="TH SarabunIT๙" w:cs="TH SarabunIT๙"/>
          <w:cs/>
        </w:rPr>
        <w:t>ที่ปรึกษาฯ</w:t>
      </w:r>
      <w:r w:rsidR="00C66CA1">
        <w:rPr>
          <w:rFonts w:ascii="TH SarabunIT๙" w:eastAsia="Cordia New" w:hAnsi="TH SarabunIT๙" w:cs="TH SarabunIT๙"/>
          <w:cs/>
        </w:rPr>
        <w:t>)</w:t>
      </w:r>
    </w:p>
    <w:p w:rsidR="00CC459A" w:rsidRPr="00427D15" w:rsidRDefault="00CC459A" w:rsidP="00CC459A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 w:rsidRPr="00427D15">
        <w:rPr>
          <w:rFonts w:ascii="TH SarabunIT๙" w:eastAsia="Cordia New" w:hAnsi="TH SarabunIT๙" w:cs="TH SarabunIT๙" w:hint="cs"/>
          <w:cs/>
        </w:rPr>
        <w:t>มติที่ประชุม</w:t>
      </w: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……………………………………………………………………………………………………………..…………………</w:t>
      </w:r>
    </w:p>
    <w:p w:rsidR="00CC459A" w:rsidRPr="00427D15" w:rsidRDefault="00427D15" w:rsidP="00CC459A">
      <w:pPr>
        <w:pStyle w:val="a5"/>
        <w:spacing w:before="120"/>
        <w:rPr>
          <w:rFonts w:ascii="TH SarabunIT๙" w:eastAsia="Cordia New" w:hAnsi="TH SarabunIT๙" w:cs="TH SarabunIT๙"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</w:t>
      </w:r>
      <w:r>
        <w:rPr>
          <w:rFonts w:ascii="TH SarabunIT๙" w:eastAsia="Cordia New" w:hAnsi="TH SarabunIT๙" w:cs="TH SarabunIT๙"/>
        </w:rPr>
        <w:t>.</w:t>
      </w:r>
      <w:r w:rsidR="00CC459A"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A00479" w:rsidRDefault="002C2A52" w:rsidP="00CC459A">
      <w:pPr>
        <w:pStyle w:val="a5"/>
        <w:tabs>
          <w:tab w:val="left" w:pos="1134"/>
        </w:tabs>
        <w:spacing w:before="24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วาระที่ 4 </w:t>
      </w:r>
      <w:r w:rsidR="00A00479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เรื่องอื่นๆ</w:t>
      </w:r>
    </w:p>
    <w:p w:rsidR="00CC459A" w:rsidRPr="00427D15" w:rsidRDefault="00CC459A" w:rsidP="00CC459A">
      <w:pPr>
        <w:pStyle w:val="a5"/>
        <w:spacing w:before="240"/>
        <w:ind w:firstLine="567"/>
        <w:rPr>
          <w:rFonts w:ascii="TH SarabunIT๙" w:eastAsia="Cordia New" w:hAnsi="TH SarabunIT๙" w:cs="TH SarabunIT๙"/>
        </w:rPr>
      </w:pPr>
      <w:r w:rsidRPr="00427D15">
        <w:rPr>
          <w:rFonts w:ascii="TH SarabunIT๙" w:eastAsia="Cordia New" w:hAnsi="TH SarabunIT๙" w:cs="TH SarabunIT๙" w:hint="cs"/>
          <w:cs/>
        </w:rPr>
        <w:t>มติที่ประชุม</w:t>
      </w: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……………………………………………………………………………………………………………..…………………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………………………………………………………………………………………………………………………………………………………..…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CC459A" w:rsidRPr="00427D15" w:rsidRDefault="00CC459A" w:rsidP="00CC459A">
      <w:pPr>
        <w:pStyle w:val="a5"/>
        <w:spacing w:before="120"/>
        <w:rPr>
          <w:rFonts w:ascii="TH SarabunIT๙" w:eastAsia="Cordia New" w:hAnsi="TH SarabunIT๙" w:cs="TH SarabunIT๙"/>
          <w:b/>
          <w:bCs/>
        </w:rPr>
      </w:pPr>
      <w:r w:rsidRPr="00427D15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…………………………………………………………………………………………………………………………………………………….</w:t>
      </w:r>
      <w:r w:rsidRPr="00427D15">
        <w:rPr>
          <w:rFonts w:ascii="TH SarabunIT๙" w:eastAsia="Cordia New" w:hAnsi="TH SarabunIT๙" w:cs="TH SarabunIT๙" w:hint="cs"/>
          <w:cs/>
        </w:rPr>
        <w:t>......</w:t>
      </w:r>
      <w:r w:rsidRPr="00427D15">
        <w:rPr>
          <w:rFonts w:ascii="TH SarabunIT๙" w:eastAsia="Cordia New" w:hAnsi="TH SarabunIT๙" w:cs="TH SarabunIT๙"/>
        </w:rPr>
        <w:t>.</w:t>
      </w:r>
    </w:p>
    <w:p w:rsidR="009919E4" w:rsidRDefault="009919E4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9919E4" w:rsidRDefault="009919E4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CC459A">
      <w:pPr>
        <w:pStyle w:val="a5"/>
        <w:tabs>
          <w:tab w:val="left" w:pos="1134"/>
        </w:tabs>
        <w:spacing w:before="120"/>
        <w:ind w:left="284"/>
        <w:jc w:val="center"/>
        <w:rPr>
          <w:rFonts w:ascii="TH SarabunIT๙" w:hAnsi="TH SarabunIT๙" w:cs="TH SarabunIT๙"/>
          <w:i/>
          <w:iCs/>
        </w:rPr>
      </w:pPr>
      <w:r>
        <w:rPr>
          <w:rFonts w:ascii="TH SarabunIT๙" w:eastAsia="Cordia New" w:hAnsi="TH SarabunIT๙" w:cs="TH SarabunIT๙"/>
          <w:b/>
          <w:bCs/>
          <w:sz w:val="44"/>
          <w:szCs w:val="44"/>
        </w:rPr>
        <w:t>------------------------------------</w:t>
      </w: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CC459A" w:rsidRDefault="00CC459A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</w:p>
    <w:p w:rsidR="00A00479" w:rsidRDefault="00A00479" w:rsidP="00A00479">
      <w:pPr>
        <w:pStyle w:val="a3"/>
        <w:tabs>
          <w:tab w:val="left" w:pos="720"/>
        </w:tabs>
        <w:spacing w:line="216" w:lineRule="auto"/>
        <w:jc w:val="right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  <w:cs/>
        </w:rPr>
        <w:t>กลุ่มงานยุทธศาสตร์การพัฒนาจังหวัด</w:t>
      </w:r>
    </w:p>
    <w:p w:rsidR="00A00479" w:rsidRDefault="00A00479" w:rsidP="00A00479">
      <w:pPr>
        <w:pStyle w:val="a5"/>
        <w:tabs>
          <w:tab w:val="left" w:pos="1134"/>
        </w:tabs>
        <w:ind w:left="284"/>
        <w:jc w:val="right"/>
        <w:rPr>
          <w:rFonts w:ascii="TH SarabunIT๙" w:eastAsia="Cordia New" w:hAnsi="TH SarabunIT๙" w:cs="TH SarabunIT๙"/>
          <w:i/>
          <w:iCs/>
        </w:rPr>
      </w:pPr>
      <w:r>
        <w:rPr>
          <w:rFonts w:ascii="TH SarabunIT๙" w:hAnsi="TH SarabunIT๙" w:cs="TH SarabunIT๙"/>
          <w:i/>
          <w:iCs/>
          <w:cs/>
        </w:rPr>
        <w:t>โทรศัพท์  ๐-๓๘๖๙-๔๐๐๐</w:t>
      </w:r>
      <w:r>
        <w:rPr>
          <w:rFonts w:ascii="TH SarabunIT๙" w:hAnsi="TH SarabunIT๙" w:cs="TH SarabunIT๙"/>
          <w:i/>
          <w:iCs/>
        </w:rPr>
        <w:t xml:space="preserve"> /</w:t>
      </w:r>
      <w:r>
        <w:rPr>
          <w:rFonts w:ascii="TH SarabunIT๙" w:hAnsi="TH SarabunIT๙" w:cs="TH SarabunIT๙" w:hint="cs"/>
          <w:i/>
          <w:iCs/>
          <w:cs/>
        </w:rPr>
        <w:t>โทรสาร ๐-๓๘๖๙-๔๑๖๐</w:t>
      </w:r>
    </w:p>
    <w:p w:rsidR="00A00479" w:rsidRDefault="00A00479" w:rsidP="00A00479">
      <w:pPr>
        <w:pStyle w:val="a5"/>
        <w:tabs>
          <w:tab w:val="left" w:pos="1134"/>
        </w:tabs>
        <w:ind w:left="284"/>
        <w:jc w:val="right"/>
        <w:rPr>
          <w:rFonts w:ascii="TH SarabunIT๙" w:eastAsia="Cordia New" w:hAnsi="TH SarabunIT๙" w:cs="TH SarabunIT๙"/>
          <w:b/>
          <w:bCs/>
          <w:sz w:val="44"/>
          <w:szCs w:val="44"/>
        </w:rPr>
      </w:pPr>
      <w:proofErr w:type="gramStart"/>
      <w:r>
        <w:rPr>
          <w:rFonts w:ascii="TH SarabunIT๙" w:eastAsia="Cordia New" w:hAnsi="TH SarabunIT๙" w:cs="TH SarabunIT๙"/>
          <w:i/>
          <w:iCs/>
        </w:rPr>
        <w:t>Email :</w:t>
      </w:r>
      <w:proofErr w:type="gramEnd"/>
      <w:r>
        <w:rPr>
          <w:rFonts w:ascii="TH SarabunIT๙" w:eastAsia="Cordia New" w:hAnsi="TH SarabunIT๙" w:cs="TH SarabunIT๙"/>
          <w:i/>
          <w:iCs/>
        </w:rPr>
        <w:t xml:space="preserve"> rayongoffice@gmail.com</w:t>
      </w:r>
    </w:p>
    <w:sectPr w:rsidR="00A00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6E54"/>
    <w:multiLevelType w:val="multilevel"/>
    <w:tmpl w:val="E1F2A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06" w:hanging="465"/>
      </w:pPr>
    </w:lvl>
    <w:lvl w:ilvl="2">
      <w:start w:val="1"/>
      <w:numFmt w:val="decimal"/>
      <w:isLgl/>
      <w:lvlText w:val="%1.%2.%3"/>
      <w:lvlJc w:val="left"/>
      <w:pPr>
        <w:ind w:left="3242" w:hanging="720"/>
      </w:pPr>
    </w:lvl>
    <w:lvl w:ilvl="3">
      <w:start w:val="1"/>
      <w:numFmt w:val="decimal"/>
      <w:isLgl/>
      <w:lvlText w:val="%1.%2.%3.%4"/>
      <w:lvlJc w:val="left"/>
      <w:pPr>
        <w:ind w:left="4683" w:hanging="1080"/>
      </w:pPr>
    </w:lvl>
    <w:lvl w:ilvl="4">
      <w:start w:val="1"/>
      <w:numFmt w:val="decimal"/>
      <w:isLgl/>
      <w:lvlText w:val="%1.%2.%3.%4.%5"/>
      <w:lvlJc w:val="left"/>
      <w:pPr>
        <w:ind w:left="5764" w:hanging="1080"/>
      </w:pPr>
    </w:lvl>
    <w:lvl w:ilvl="5">
      <w:start w:val="1"/>
      <w:numFmt w:val="decimal"/>
      <w:isLgl/>
      <w:lvlText w:val="%1.%2.%3.%4.%5.%6"/>
      <w:lvlJc w:val="left"/>
      <w:pPr>
        <w:ind w:left="7205" w:hanging="1440"/>
      </w:pPr>
    </w:lvl>
    <w:lvl w:ilvl="6">
      <w:start w:val="1"/>
      <w:numFmt w:val="decimal"/>
      <w:isLgl/>
      <w:lvlText w:val="%1.%2.%3.%4.%5.%6.%7"/>
      <w:lvlJc w:val="left"/>
      <w:pPr>
        <w:ind w:left="8286" w:hanging="1440"/>
      </w:pPr>
    </w:lvl>
    <w:lvl w:ilvl="7">
      <w:start w:val="1"/>
      <w:numFmt w:val="decimal"/>
      <w:isLgl/>
      <w:lvlText w:val="%1.%2.%3.%4.%5.%6.%7.%8"/>
      <w:lvlJc w:val="left"/>
      <w:pPr>
        <w:ind w:left="9727" w:hanging="1800"/>
      </w:pPr>
    </w:lvl>
    <w:lvl w:ilvl="8">
      <w:start w:val="1"/>
      <w:numFmt w:val="decimal"/>
      <w:isLgl/>
      <w:lvlText w:val="%1.%2.%3.%4.%5.%6.%7.%8.%9"/>
      <w:lvlJc w:val="left"/>
      <w:pPr>
        <w:ind w:left="10808" w:hanging="1800"/>
      </w:pPr>
    </w:lvl>
  </w:abstractNum>
  <w:abstractNum w:abstractNumId="1">
    <w:nsid w:val="688333BB"/>
    <w:multiLevelType w:val="hybridMultilevel"/>
    <w:tmpl w:val="7D3E5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D556D"/>
    <w:multiLevelType w:val="hybridMultilevel"/>
    <w:tmpl w:val="81F8961E"/>
    <w:lvl w:ilvl="0" w:tplc="0409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9"/>
    <w:rsid w:val="000D5E8C"/>
    <w:rsid w:val="00112A3D"/>
    <w:rsid w:val="002A25D9"/>
    <w:rsid w:val="002C2A52"/>
    <w:rsid w:val="00427D15"/>
    <w:rsid w:val="00607313"/>
    <w:rsid w:val="006C5672"/>
    <w:rsid w:val="00706B6F"/>
    <w:rsid w:val="009919E4"/>
    <w:rsid w:val="00A00479"/>
    <w:rsid w:val="00B041D7"/>
    <w:rsid w:val="00C66CA1"/>
    <w:rsid w:val="00CC459A"/>
    <w:rsid w:val="00DD2881"/>
    <w:rsid w:val="00E741CB"/>
    <w:rsid w:val="00E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79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0047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semiHidden/>
    <w:rsid w:val="00A00479"/>
    <w:rPr>
      <w:rFonts w:ascii="AngsanaUPC" w:eastAsia="Cordia New" w:hAnsi="AngsanaUPC" w:cs="Angsana New"/>
    </w:rPr>
  </w:style>
  <w:style w:type="paragraph" w:styleId="a5">
    <w:name w:val="Body Text"/>
    <w:basedOn w:val="a"/>
    <w:link w:val="a6"/>
    <w:unhideWhenUsed/>
    <w:rsid w:val="00A00479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00479"/>
    <w:rPr>
      <w:rFonts w:ascii="Cordia New" w:eastAsia="Times New Roman" w:hAnsi="Cordia New" w:cs="Angsana New"/>
    </w:rPr>
  </w:style>
  <w:style w:type="paragraph" w:styleId="a7">
    <w:name w:val="Balloon Text"/>
    <w:basedOn w:val="a"/>
    <w:link w:val="a8"/>
    <w:uiPriority w:val="99"/>
    <w:semiHidden/>
    <w:unhideWhenUsed/>
    <w:rsid w:val="00A0047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047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79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00479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semiHidden/>
    <w:rsid w:val="00A00479"/>
    <w:rPr>
      <w:rFonts w:ascii="AngsanaUPC" w:eastAsia="Cordia New" w:hAnsi="AngsanaUPC" w:cs="Angsana New"/>
    </w:rPr>
  </w:style>
  <w:style w:type="paragraph" w:styleId="a5">
    <w:name w:val="Body Text"/>
    <w:basedOn w:val="a"/>
    <w:link w:val="a6"/>
    <w:unhideWhenUsed/>
    <w:rsid w:val="00A00479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A00479"/>
    <w:rPr>
      <w:rFonts w:ascii="Cordia New" w:eastAsia="Times New Roman" w:hAnsi="Cordia New" w:cs="Angsana New"/>
    </w:rPr>
  </w:style>
  <w:style w:type="paragraph" w:styleId="a7">
    <w:name w:val="Balloon Text"/>
    <w:basedOn w:val="a"/>
    <w:link w:val="a8"/>
    <w:uiPriority w:val="99"/>
    <w:semiHidden/>
    <w:unhideWhenUsed/>
    <w:rsid w:val="00A00479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047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YUTASART_RY</cp:lastModifiedBy>
  <cp:revision>7</cp:revision>
  <dcterms:created xsi:type="dcterms:W3CDTF">2016-04-21T06:52:00Z</dcterms:created>
  <dcterms:modified xsi:type="dcterms:W3CDTF">2016-04-27T07:19:00Z</dcterms:modified>
</cp:coreProperties>
</file>