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3B" w:rsidRPr="002718AC" w:rsidRDefault="00C3573B" w:rsidP="002718AC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8AC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คำของบประมาณรายจ่ายประจำปีงบประมาณ พ.ศ. </w:t>
      </w:r>
      <w:r w:rsidR="000C7FB8" w:rsidRPr="002718AC">
        <w:rPr>
          <w:rFonts w:ascii="TH SarabunPSK" w:hAnsi="TH SarabunPSK" w:cs="TH SarabunPSK"/>
          <w:b/>
          <w:bCs/>
          <w:sz w:val="36"/>
          <w:szCs w:val="36"/>
        </w:rPr>
        <w:t>2563</w:t>
      </w:r>
    </w:p>
    <w:p w:rsidR="009A6D28" w:rsidRPr="002718AC" w:rsidRDefault="00C3573B" w:rsidP="002718AC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8AC">
        <w:rPr>
          <w:rFonts w:ascii="TH SarabunPSK" w:hAnsi="TH SarabunPSK" w:cs="TH SarabunPSK"/>
          <w:b/>
          <w:bCs/>
          <w:sz w:val="36"/>
          <w:szCs w:val="36"/>
          <w:cs/>
        </w:rPr>
        <w:t>ตาม</w:t>
      </w:r>
      <w:r w:rsidR="000C7FB8" w:rsidRPr="002718AC">
        <w:rPr>
          <w:rFonts w:ascii="TH SarabunPSK" w:hAnsi="TH SarabunPSK" w:cs="TH SarabunPSK"/>
          <w:b/>
          <w:bCs/>
          <w:sz w:val="36"/>
          <w:szCs w:val="36"/>
          <w:cs/>
        </w:rPr>
        <w:t>แผนงานโครงการบรรเทาปัญหาภัยแล้งและน้ำท่วม ในพื้นที่ 76 จังหวัดทั่วประเทศ</w:t>
      </w:r>
    </w:p>
    <w:p w:rsidR="00301A2A" w:rsidRPr="002718AC" w:rsidRDefault="00C3573B" w:rsidP="002718AC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18AC">
        <w:rPr>
          <w:rFonts w:ascii="TH SarabunPSK" w:hAnsi="TH SarabunPSK" w:cs="TH SarabunPSK"/>
          <w:b/>
          <w:bCs/>
          <w:sz w:val="36"/>
          <w:szCs w:val="36"/>
          <w:cs/>
        </w:rPr>
        <w:t>เสนอโดย</w:t>
      </w:r>
      <w:r w:rsidR="000C7FB8" w:rsidRPr="002718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718AC">
        <w:rPr>
          <w:rFonts w:ascii="TH SarabunPSK" w:hAnsi="TH SarabunPSK" w:cs="TH SarabunPSK"/>
          <w:b/>
          <w:bCs/>
          <w:sz w:val="36"/>
          <w:szCs w:val="36"/>
          <w:cs/>
        </w:rPr>
        <w:t>จังหวัดระยอง</w:t>
      </w:r>
    </w:p>
    <w:p w:rsidR="009A6D28" w:rsidRPr="002718AC" w:rsidRDefault="009A6D28" w:rsidP="002718AC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9A6D28" w:rsidRPr="002718AC" w:rsidRDefault="009A6D28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2718AC">
        <w:rPr>
          <w:rFonts w:ascii="TH SarabunPSK" w:hAnsi="TH SarabunPSK" w:cs="TH SarabunPSK"/>
          <w:sz w:val="32"/>
          <w:szCs w:val="32"/>
        </w:rPr>
        <w:t xml:space="preserve"> </w:t>
      </w:r>
    </w:p>
    <w:p w:rsidR="00696BB1" w:rsidRPr="002718AC" w:rsidRDefault="00696BB1" w:rsidP="002718AC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Pr="002718AC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</w:p>
    <w:p w:rsidR="00FB470B" w:rsidRPr="002718AC" w:rsidRDefault="00696BB1" w:rsidP="002718AC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="00FB470B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ที่มา </w:t>
      </w:r>
      <w:r w:rsidR="00FB470B" w:rsidRPr="002718AC">
        <w:rPr>
          <w:rFonts w:ascii="TH SarabunPSK" w:hAnsi="TH SarabunPSK" w:cs="TH SarabunPSK"/>
          <w:sz w:val="32"/>
          <w:szCs w:val="32"/>
        </w:rPr>
        <w:t xml:space="preserve">: </w:t>
      </w:r>
    </w:p>
    <w:p w:rsidR="00FB470B" w:rsidRPr="002718AC" w:rsidRDefault="00FB470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ความต้องการ/ปัญหาความเดือดร้อน</w:t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: </w:t>
      </w:r>
    </w:p>
    <w:p w:rsidR="00FB470B" w:rsidRPr="002718AC" w:rsidRDefault="00FB470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ความเร่งด่วน/ความรุนแรงของปัญหา</w:t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: </w:t>
      </w:r>
    </w:p>
    <w:p w:rsidR="00FB470B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วัตถุประสงค์ของโครงการ 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  <w:t xml:space="preserve">3.1 </w:t>
      </w:r>
      <w:r w:rsidRPr="002718AC">
        <w:rPr>
          <w:rFonts w:ascii="TH SarabunPSK" w:hAnsi="TH SarabunPSK" w:cs="TH SarabunPSK"/>
          <w:sz w:val="32"/>
          <w:szCs w:val="32"/>
          <w:cs/>
        </w:rPr>
        <w:t>เพื่อ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t xml:space="preserve">3.2 </w:t>
      </w:r>
      <w:r w:rsidRPr="002718AC">
        <w:rPr>
          <w:rFonts w:ascii="TH SarabunPSK" w:hAnsi="TH SarabunPSK" w:cs="TH SarabunPSK"/>
          <w:sz w:val="32"/>
          <w:szCs w:val="32"/>
          <w:cs/>
        </w:rPr>
        <w:t>เพื่อ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t xml:space="preserve">3.3 </w:t>
      </w:r>
      <w:r w:rsidRPr="002718AC">
        <w:rPr>
          <w:rFonts w:ascii="TH SarabunPSK" w:hAnsi="TH SarabunPSK" w:cs="TH SarabunPSK"/>
          <w:sz w:val="32"/>
          <w:szCs w:val="32"/>
          <w:cs/>
        </w:rPr>
        <w:t>เพื่อ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เป้าหมายของโครงการ 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  <w:t xml:space="preserve">4.1 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  <w:t>4.2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18AC">
        <w:rPr>
          <w:rFonts w:ascii="TH SarabunPSK" w:hAnsi="TH SarabunPSK" w:cs="TH SarabunPSK"/>
          <w:sz w:val="32"/>
          <w:szCs w:val="32"/>
        </w:rPr>
        <w:t xml:space="preserve">        </w:t>
      </w:r>
      <w:r w:rsidRPr="002718AC">
        <w:rPr>
          <w:rFonts w:ascii="TH SarabunPSK" w:hAnsi="TH SarabunPSK" w:cs="TH SarabunPSK"/>
          <w:sz w:val="32"/>
          <w:szCs w:val="32"/>
          <w:cs/>
        </w:rPr>
        <w:t>วัน (นับแต่ลงนามในสัญญา)</w:t>
      </w:r>
    </w:p>
    <w:p w:rsidR="007945D2" w:rsidRPr="002718AC" w:rsidRDefault="007945D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สถานที่ดำเนินโครงการ :</w:t>
      </w:r>
      <w:proofErr w:type="gramEnd"/>
      <w:r w:rsidRPr="002718AC">
        <w:rPr>
          <w:rFonts w:ascii="TH SarabunPSK" w:hAnsi="TH SarabunPSK" w:cs="TH SarabunPSK"/>
          <w:sz w:val="32"/>
          <w:szCs w:val="32"/>
          <w:cs/>
        </w:rPr>
        <w:t xml:space="preserve"> อำเภอ     ตำบล</w:t>
      </w:r>
      <w:r w:rsidRPr="002718AC">
        <w:rPr>
          <w:rFonts w:ascii="TH SarabunPSK" w:hAnsi="TH SarabunPSK" w:cs="TH SarabunPSK"/>
          <w:sz w:val="32"/>
          <w:szCs w:val="32"/>
        </w:rPr>
        <w:t xml:space="preserve">      </w:t>
      </w:r>
      <w:r w:rsidRPr="002718AC">
        <w:rPr>
          <w:rFonts w:ascii="TH SarabunPSK" w:hAnsi="TH SarabunPSK" w:cs="TH SarabunPSK"/>
          <w:sz w:val="32"/>
          <w:szCs w:val="32"/>
          <w:cs/>
        </w:rPr>
        <w:t>หมู่บ้าน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หน่วยงานที่รับผิดชอบ 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ลักษณะของโครงการ 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1459A" w:rsidRPr="002718AC" w:rsidRDefault="00680C9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4EA0" w:rsidRPr="002718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="00FA7C84" w:rsidRPr="002718AC">
        <w:rPr>
          <w:rFonts w:ascii="TH SarabunPSK" w:hAnsi="TH SarabunPSK" w:cs="TH SarabunPSK"/>
          <w:sz w:val="32"/>
          <w:szCs w:val="32"/>
          <w:cs/>
        </w:rPr>
        <w:t>ปรับปรุงแหล่งน้ำเดิม</w:t>
      </w:r>
    </w:p>
    <w:p w:rsidR="0041459A" w:rsidRPr="002718AC" w:rsidRDefault="00680C9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</w:t>
      </w:r>
      <w:r w:rsidR="00064EA0" w:rsidRPr="002718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="00FA7C84" w:rsidRPr="002718AC">
        <w:rPr>
          <w:rFonts w:ascii="TH SarabunPSK" w:hAnsi="TH SarabunPSK" w:cs="TH SarabunPSK"/>
          <w:sz w:val="32"/>
          <w:szCs w:val="32"/>
          <w:cs/>
        </w:rPr>
        <w:t>ขุดแหล่งน้ำใหม่</w:t>
      </w:r>
    </w:p>
    <w:p w:rsidR="0041459A" w:rsidRPr="002718AC" w:rsidRDefault="0041459A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="00064EA0"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="00064EA0"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="00FA7C84" w:rsidRPr="002718AC">
        <w:rPr>
          <w:rFonts w:ascii="TH SarabunPSK" w:hAnsi="TH SarabunPSK" w:cs="TH SarabunPSK"/>
          <w:sz w:val="32"/>
          <w:szCs w:val="32"/>
          <w:cs/>
        </w:rPr>
        <w:t>ฝายชะลอน้ำ/ก่อสร้างฝาย</w:t>
      </w:r>
    </w:p>
    <w:p w:rsidR="0041459A" w:rsidRPr="002718AC" w:rsidRDefault="00064EA0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="00FA7C84" w:rsidRPr="002718AC">
        <w:rPr>
          <w:rFonts w:ascii="TH SarabunPSK" w:hAnsi="TH SarabunPSK" w:cs="TH SarabunPSK"/>
          <w:sz w:val="32"/>
          <w:szCs w:val="32"/>
          <w:cs/>
        </w:rPr>
        <w:t>ก่อสร้าง/ซ่อมแซมระบบประปา</w:t>
      </w:r>
    </w:p>
    <w:p w:rsidR="0041459A" w:rsidRPr="002718AC" w:rsidRDefault="0041459A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="00064EA0"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="00064EA0" w:rsidRPr="002718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="00FA7C84" w:rsidRPr="002718AC">
        <w:rPr>
          <w:rFonts w:ascii="TH SarabunPSK" w:hAnsi="TH SarabunPSK" w:cs="TH SarabunPSK"/>
          <w:sz w:val="32"/>
          <w:szCs w:val="32"/>
          <w:cs/>
        </w:rPr>
        <w:t>ขยายเขตประปา</w:t>
      </w:r>
    </w:p>
    <w:p w:rsidR="00FA7C84" w:rsidRPr="002718AC" w:rsidRDefault="00FA7C8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เพิ่มระบบส่งน้ำ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9.</w:t>
      </w:r>
      <w:r w:rsidR="00E84559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E84559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ความพร้อมของโครงการ </w:t>
      </w:r>
      <w:r w:rsidR="00E84559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E84559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84559" w:rsidRPr="002718AC" w:rsidRDefault="00E84559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="00BE0355"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ดำเนินการได้ทันที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  <w:cs/>
        </w:rPr>
        <w:t>อยู่ระหว่างเตรียมความพร้อม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10.</w:t>
      </w:r>
      <w:r w:rsidR="00E84559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E84559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ความพร้อมของพื้นที่ดำเนินการ </w:t>
      </w:r>
      <w:r w:rsidR="00E84559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E84559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84559" w:rsidRPr="002718AC" w:rsidRDefault="00E84559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="00BE0355"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มีแล้ว และได้รับอนุญาตให้ใช้ได้ตามกฎหมาย</w:t>
      </w:r>
    </w:p>
    <w:p w:rsidR="00E84559" w:rsidRPr="002718AC" w:rsidRDefault="00E84559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ต้องจัดหาใหม่</w:t>
      </w:r>
    </w:p>
    <w:p w:rsidR="00E84559" w:rsidRPr="002718AC" w:rsidRDefault="00E84559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อื่น ๆ (ระบุ)</w:t>
      </w:r>
    </w:p>
    <w:p w:rsidR="00181AB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lastRenderedPageBreak/>
        <w:t>11.</w:t>
      </w:r>
      <w:r w:rsidR="00181AB4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181AB4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ความพร้อมของแบบรูปรายการ </w:t>
      </w:r>
      <w:r w:rsidR="00181AB4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181AB4" w:rsidRPr="002718AC">
        <w:rPr>
          <w:rFonts w:ascii="TH SarabunPSK" w:hAnsi="TH SarabunPSK" w:cs="TH SarabunPSK"/>
          <w:b/>
          <w:bCs/>
          <w:sz w:val="32"/>
          <w:szCs w:val="32"/>
        </w:rPr>
        <w:br/>
      </w:r>
      <w:r w:rsidR="00181AB4"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="00BE0355"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="00181AB4"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</w:rPr>
        <w:tab/>
      </w:r>
      <w:r w:rsidR="00181AB4" w:rsidRPr="002718AC">
        <w:rPr>
          <w:rFonts w:ascii="TH SarabunPSK" w:hAnsi="TH SarabunPSK" w:cs="TH SarabunPSK"/>
          <w:sz w:val="32"/>
          <w:szCs w:val="32"/>
          <w:cs/>
        </w:rPr>
        <w:t>มีและสมบูรณ์ ซึ่งได้แนบมาพร้อมนี้แล้ว</w:t>
      </w:r>
    </w:p>
    <w:p w:rsidR="00181AB4" w:rsidRPr="002718AC" w:rsidRDefault="00181AB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</w:rPr>
        <w:tab/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>มี แต่ยังไม่สมบูรณ์</w:t>
      </w:r>
    </w:p>
    <w:p w:rsidR="00181AB4" w:rsidRPr="002718AC" w:rsidRDefault="00181AB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5146B6" w:rsidRPr="002718AC">
        <w:rPr>
          <w:rFonts w:ascii="TH SarabunPSK" w:hAnsi="TH SarabunPSK" w:cs="TH SarabunPSK"/>
          <w:sz w:val="32"/>
          <w:szCs w:val="32"/>
          <w:cs/>
        </w:rPr>
        <w:tab/>
        <w:t>ไม่มี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12.</w:t>
      </w:r>
      <w:r w:rsidR="00EA226B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A226B" w:rsidRPr="002718AC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ความพร้อมของการศึกษาผลกระทบสิ่งแวดล้อม</w:t>
      </w:r>
      <w:r w:rsidR="00EA226B" w:rsidRPr="002718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A226B" w:rsidRPr="002718A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EA226B" w:rsidRPr="002718AC" w:rsidRDefault="00EA226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="00BE0355"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ไม่กระทบ</w:t>
      </w:r>
    </w:p>
    <w:p w:rsidR="00EA226B" w:rsidRPr="002718AC" w:rsidRDefault="00EA226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ผ่านคณะกรรมการสิ่งแวดล้อม ฯ แล้ว</w:t>
      </w:r>
    </w:p>
    <w:p w:rsidR="00EA226B" w:rsidRPr="002718AC" w:rsidRDefault="00EA226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ยังไม่ผ่านคณะกรรมการสิ่งแวดล้อม ฯ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13.</w:t>
      </w:r>
      <w:r w:rsidR="0037696D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37696D" w:rsidRPr="002718AC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ความพร้อมของการศึกษาผลกระทบด้านชุมชนและสังคม</w:t>
      </w:r>
      <w:r w:rsidR="00936A92" w:rsidRPr="002718A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</w:p>
    <w:p w:rsidR="00936A92" w:rsidRPr="002718AC" w:rsidRDefault="00936A9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="00BE0355"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E2069E"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สูง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กลาง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ต่ำ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14.</w:t>
      </w:r>
      <w:r w:rsidR="00102CF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02CFE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ความพร้อมของบุคลากร เครื่องมือ </w:t>
      </w:r>
      <w:proofErr w:type="gramStart"/>
      <w:r w:rsidR="00102CFE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และเทคนิค </w:t>
      </w:r>
      <w:r w:rsidR="00102CFE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102CF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02CFE" w:rsidRPr="002718AC" w:rsidRDefault="00102CFE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="00BE0355"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E2069E"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สูง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กลาง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ต่ำ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15.</w:t>
      </w:r>
      <w:r w:rsidR="00102CF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102CFE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ความพร้อมของชุมชน </w:t>
      </w:r>
      <w:r w:rsidR="00102CFE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102CF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C2392" w:rsidRPr="002718AC" w:rsidRDefault="00AC2392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 xml:space="preserve">  </w:t>
      </w:r>
      <w:r w:rsidR="00E2069E"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ไม่มีข้อทักท้วงจากประชาชนในพื้นที่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มีข้อทักท้วงจากประชาชนในพื้นที่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16.</w:t>
      </w:r>
      <w:r w:rsidR="00E2069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E2069E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การศึกษาโครงการเบื้องต้น </w:t>
      </w:r>
      <w:r w:rsidR="00E2069E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E2069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2069E" w:rsidRPr="002718AC" w:rsidRDefault="00E2069E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  <w:cs/>
        </w:rPr>
        <w:t>ไม่ต้องมี เพราะ...........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E2069E" w:rsidRPr="002718AC" w:rsidRDefault="00E2069E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มีแล้ว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E2069E" w:rsidRPr="002718AC" w:rsidRDefault="00E2069E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="00646325" w:rsidRPr="002718AC">
        <w:rPr>
          <w:rFonts w:ascii="TH SarabunPSK" w:hAnsi="TH SarabunPSK" w:cs="TH SarabunPSK"/>
          <w:sz w:val="32"/>
          <w:szCs w:val="32"/>
          <w:cs/>
        </w:rPr>
        <w:t>ยังไม่มี เพราะ.........</w:t>
      </w:r>
      <w:r w:rsidR="00646325"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BF7BF4" w:rsidRPr="002718AC" w:rsidRDefault="00BF7BF4" w:rsidP="002718AC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17.</w:t>
      </w:r>
      <w:r w:rsidR="00646325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611D"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7393" w:rsidRPr="002718AC">
        <w:rPr>
          <w:rFonts w:ascii="TH SarabunPSK" w:hAnsi="TH SarabunPSK" w:cs="TH SarabunPSK"/>
          <w:b/>
          <w:bCs/>
          <w:sz w:val="32"/>
          <w:szCs w:val="32"/>
          <w:cs/>
        </w:rPr>
        <w:t>การสนับสนุนงบประมาณ ต้องไม่เป็นโครงการที่ซ้ำซ้อนแผนงานโครงการ/กิจกรรม ของส่วนราชการ/</w:t>
      </w:r>
      <w:r w:rsidR="005A7393"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A7393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หน่วยงาน/ องค์กรปกครองส่วนท้องถิ่นที่ดำเนินการในพื้นที่ ในปีงบประมาณ พ.ศ. </w:t>
      </w:r>
      <w:r w:rsidR="005A7393" w:rsidRPr="002718AC">
        <w:rPr>
          <w:rFonts w:ascii="TH SarabunPSK" w:hAnsi="TH SarabunPSK" w:cs="TH SarabunPSK"/>
          <w:b/>
          <w:bCs/>
          <w:sz w:val="32"/>
          <w:szCs w:val="32"/>
        </w:rPr>
        <w:t xml:space="preserve">2563 </w:t>
      </w:r>
      <w:r w:rsidR="005A7393" w:rsidRPr="002718AC">
        <w:rPr>
          <w:rFonts w:ascii="TH SarabunPSK" w:hAnsi="TH SarabunPSK" w:cs="TH SarabunPSK"/>
          <w:b/>
          <w:bCs/>
          <w:sz w:val="32"/>
          <w:szCs w:val="32"/>
          <w:cs/>
        </w:rPr>
        <w:t>หรือที่ได้ตั้ง</w:t>
      </w:r>
      <w:r w:rsidR="005A7393"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A7393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งบประมาณไว้เพื่อจะดำเนินการในพื้นที่ ในปีงบประมาณ พ.ศ. </w:t>
      </w:r>
      <w:r w:rsidR="005A7393" w:rsidRPr="002718AC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:rsidR="00646325" w:rsidRPr="002718AC" w:rsidRDefault="00646325" w:rsidP="002718AC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ไม่ซ้ำซ้อนกับงบประมาณอื่น</w:t>
      </w:r>
    </w:p>
    <w:p w:rsidR="00646325" w:rsidRPr="002718AC" w:rsidRDefault="00646325" w:rsidP="002718AC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ซ้ำซ้อนกับงบประมาณ</w:t>
      </w:r>
      <w:r w:rsidR="005E205E" w:rsidRPr="002718A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718AC">
        <w:rPr>
          <w:rFonts w:ascii="TH SarabunPSK" w:hAnsi="TH SarabunPSK" w:cs="TH SarabunPSK"/>
          <w:sz w:val="32"/>
          <w:szCs w:val="32"/>
          <w:cs/>
        </w:rPr>
        <w:t>ระบุแหล่งเงิน</w:t>
      </w:r>
      <w:r w:rsidR="005E205E" w:rsidRPr="002718AC">
        <w:rPr>
          <w:rFonts w:ascii="TH SarabunPSK" w:hAnsi="TH SarabunPSK" w:cs="TH SarabunPSK"/>
          <w:sz w:val="32"/>
          <w:szCs w:val="32"/>
          <w:cs/>
        </w:rPr>
        <w:t>)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18.</w:t>
      </w:r>
      <w:r w:rsidR="00A00D7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A00D7E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การกำหนดรายละเอียดค่าใช้จ่าย </w:t>
      </w:r>
      <w:r w:rsidR="00A00D7E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A00D7E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82EAB" w:rsidRPr="002718AC" w:rsidRDefault="00A82EA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เป็นไปตามหลักเกณฑ์ และอยู่ในเกณฑ์ราคามาตรฐานของทางราชการ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ไม่เป็นไปตามหลักเกณฑ์</w:t>
      </w:r>
    </w:p>
    <w:p w:rsidR="00441962" w:rsidRPr="002718AC" w:rsidRDefault="00A82EA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สูงกว่าเกณฑ์ราคามาตรฐานของทางราชการ หรือ.</w:t>
      </w:r>
      <w:r w:rsidR="00441962" w:rsidRPr="002718AC">
        <w:rPr>
          <w:rFonts w:ascii="TH SarabunPSK" w:hAnsi="TH SarabunPSK" w:cs="TH SarabunPSK"/>
          <w:sz w:val="32"/>
          <w:szCs w:val="32"/>
          <w:cs/>
        </w:rPr>
        <w:t>...........ระบุ.........</w:t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19.</w:t>
      </w:r>
      <w:r w:rsidR="00441962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441962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การผูกพันงบประมาณ </w:t>
      </w:r>
      <w:r w:rsidR="00441962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441962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61914" w:rsidRPr="002718AC" w:rsidRDefault="00C6191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ไม่ผูกพันงบประมาณปีต่อไป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ผูกพันงบประมาณปี พ.ศ. ..........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20.</w:t>
      </w:r>
      <w:r w:rsidR="00C61914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903C7D" w:rsidRPr="002718AC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 w:rsidR="00903C7D" w:rsidRPr="002718A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903C7D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03C7D" w:rsidRPr="002718AC" w:rsidRDefault="00903C7D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FE"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sym w:font="Wingdings" w:char="F0A8"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  จ้างเหมา</w:t>
      </w:r>
    </w:p>
    <w:p w:rsidR="00CB21D4" w:rsidRPr="002718AC" w:rsidRDefault="00CB21D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21. </w:t>
      </w:r>
      <w:proofErr w:type="gramStart"/>
      <w:r w:rsidR="00903C7D" w:rsidRPr="002718AC">
        <w:rPr>
          <w:rFonts w:ascii="TH SarabunPSK" w:hAnsi="TH SarabunPSK" w:cs="TH SarabunPSK"/>
          <w:b/>
          <w:bCs/>
          <w:sz w:val="32"/>
          <w:szCs w:val="32"/>
          <w:cs/>
        </w:rPr>
        <w:t>วงเงินโครงการ</w:t>
      </w:r>
      <w:r w:rsidR="00903C7D" w:rsidRPr="002718A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903C7D" w:rsidRPr="002718AC">
        <w:rPr>
          <w:rFonts w:ascii="TH SarabunPSK" w:hAnsi="TH SarabunPSK" w:cs="TH SarabunPSK"/>
          <w:sz w:val="32"/>
          <w:szCs w:val="32"/>
          <w:cs/>
        </w:rPr>
        <w:t xml:space="preserve">                       บาท (ตัวหนังสือ บาทถ้วน)</w:t>
      </w:r>
    </w:p>
    <w:p w:rsidR="00264A07" w:rsidRDefault="00264A07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B21D4" w:rsidRPr="002718AC" w:rsidRDefault="00CB21D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22. </w:t>
      </w:r>
      <w:proofErr w:type="gramStart"/>
      <w:r w:rsidR="00903C7D" w:rsidRPr="002718A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รายละเอียดประมาณการค่าใช้จ่าย</w:t>
      </w:r>
      <w:r w:rsidR="00903C7D" w:rsidRPr="002718A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21"/>
        <w:gridCol w:w="1949"/>
      </w:tblGrid>
      <w:tr w:rsidR="00903C7D" w:rsidRPr="00264A07" w:rsidTr="006D559B">
        <w:trPr>
          <w:tblHeader/>
        </w:trPr>
        <w:tc>
          <w:tcPr>
            <w:tcW w:w="7621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งบรายจ่าย/รายการ</w:t>
            </w:r>
          </w:p>
        </w:tc>
        <w:tc>
          <w:tcPr>
            <w:tcW w:w="1949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คำขอ (บาท)</w:t>
            </w:r>
          </w:p>
        </w:tc>
      </w:tr>
      <w:tr w:rsidR="00903C7D" w:rsidRPr="00264A07" w:rsidTr="00903C7D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งบดำเนินงาน</w:t>
            </w:r>
          </w:p>
        </w:tc>
        <w:tc>
          <w:tcPr>
            <w:tcW w:w="1949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3C7D" w:rsidRPr="00264A07" w:rsidTr="00903C7D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1.1 ค่าตอบแทน</w:t>
            </w:r>
          </w:p>
        </w:tc>
        <w:tc>
          <w:tcPr>
            <w:tcW w:w="1949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3C7D" w:rsidRPr="00264A07" w:rsidTr="00903C7D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</w:rPr>
              <w:t>1.2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ค่าใช้สอย</w:t>
            </w:r>
          </w:p>
        </w:tc>
        <w:tc>
          <w:tcPr>
            <w:tcW w:w="1949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3C7D" w:rsidRPr="00264A07" w:rsidTr="00903C7D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1.3 ค่าวัสดุ</w:t>
            </w:r>
          </w:p>
        </w:tc>
        <w:tc>
          <w:tcPr>
            <w:tcW w:w="1949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3C7D" w:rsidRPr="00264A07" w:rsidTr="00903C7D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2.งบลงทุน</w:t>
            </w:r>
          </w:p>
        </w:tc>
        <w:tc>
          <w:tcPr>
            <w:tcW w:w="1949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3C7D" w:rsidRPr="00264A07" w:rsidTr="00903C7D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2.1) ครุภัณฑ์</w:t>
            </w:r>
          </w:p>
        </w:tc>
        <w:tc>
          <w:tcPr>
            <w:tcW w:w="1949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3C7D" w:rsidRPr="00264A07" w:rsidTr="00903C7D">
        <w:tc>
          <w:tcPr>
            <w:tcW w:w="7621" w:type="dxa"/>
          </w:tcPr>
          <w:p w:rsidR="00903C7D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2.1.1) ที่มีราคาต่อหน่วยตั้งแต่ 1 ล้านบาทขึ้นไป</w:t>
            </w:r>
          </w:p>
        </w:tc>
        <w:tc>
          <w:tcPr>
            <w:tcW w:w="1949" w:type="dxa"/>
          </w:tcPr>
          <w:p w:rsidR="00903C7D" w:rsidRPr="00264A07" w:rsidRDefault="00903C7D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903C7D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.........................................................</w:t>
            </w:r>
          </w:p>
        </w:tc>
        <w:tc>
          <w:tcPr>
            <w:tcW w:w="1949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903C7D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(2) ..........................................................</w:t>
            </w:r>
          </w:p>
        </w:tc>
        <w:tc>
          <w:tcPr>
            <w:tcW w:w="1949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903C7D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2.1.2) ที่มีราคาต่อหน่วยต่ำกว่า 1 ล้านบาทขึ้นไป</w:t>
            </w:r>
          </w:p>
        </w:tc>
        <w:tc>
          <w:tcPr>
            <w:tcW w:w="1949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903C7D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.........................................................</w:t>
            </w:r>
          </w:p>
        </w:tc>
        <w:tc>
          <w:tcPr>
            <w:tcW w:w="1949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903C7D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(2) ..........................................................</w:t>
            </w:r>
          </w:p>
        </w:tc>
        <w:tc>
          <w:tcPr>
            <w:tcW w:w="1949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903C7D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2.2) สิ่งก่อสร้าง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1949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903C7D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</w:rPr>
              <w:t xml:space="preserve">2.2.1) 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ที่มีราคาต่อหน่วยตั้งแต่ </w:t>
            </w:r>
            <w:r w:rsidRPr="00264A07"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ล้านบาทขึ้นไป</w:t>
            </w:r>
          </w:p>
        </w:tc>
        <w:tc>
          <w:tcPr>
            <w:tcW w:w="1949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903C7D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.........................................................</w:t>
            </w:r>
          </w:p>
        </w:tc>
        <w:tc>
          <w:tcPr>
            <w:tcW w:w="1949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903C7D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(2) ..........................................................</w:t>
            </w:r>
          </w:p>
        </w:tc>
        <w:tc>
          <w:tcPr>
            <w:tcW w:w="1949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903C7D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2.2.2) ที่มีราคาต่อหน่วยต่ำกว่า 10 ล้านบาทขึ้นไป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1949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903C7D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.........................................................</w:t>
            </w:r>
          </w:p>
        </w:tc>
        <w:tc>
          <w:tcPr>
            <w:tcW w:w="1949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903C7D">
        <w:tc>
          <w:tcPr>
            <w:tcW w:w="7621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(2) ..........................................................</w:t>
            </w:r>
          </w:p>
        </w:tc>
        <w:tc>
          <w:tcPr>
            <w:tcW w:w="1949" w:type="dxa"/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559B" w:rsidRPr="00264A07" w:rsidTr="001E3D13">
        <w:tc>
          <w:tcPr>
            <w:tcW w:w="7621" w:type="dxa"/>
            <w:tcBorders>
              <w:bottom w:val="double" w:sz="4" w:space="0" w:color="auto"/>
            </w:tcBorders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รวมงบประมาณ</w:t>
            </w:r>
          </w:p>
        </w:tc>
        <w:tc>
          <w:tcPr>
            <w:tcW w:w="1949" w:type="dxa"/>
            <w:tcBorders>
              <w:bottom w:val="double" w:sz="4" w:space="0" w:color="auto"/>
            </w:tcBorders>
          </w:tcPr>
          <w:p w:rsidR="006D559B" w:rsidRPr="00264A07" w:rsidRDefault="006D559B" w:rsidP="002718AC">
            <w:pPr>
              <w:tabs>
                <w:tab w:val="left" w:pos="851"/>
                <w:tab w:val="left" w:pos="1276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903C7D" w:rsidRPr="00264A07" w:rsidRDefault="00903C7D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B21D4" w:rsidRPr="002718AC" w:rsidRDefault="00CB21D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23. </w:t>
      </w:r>
      <w:r w:rsidR="006D559B" w:rsidRPr="002718AC">
        <w:rPr>
          <w:rFonts w:ascii="TH SarabunPSK" w:hAnsi="TH SarabunPSK" w:cs="TH SarabunPSK"/>
          <w:b/>
          <w:bCs/>
          <w:sz w:val="32"/>
          <w:szCs w:val="32"/>
          <w:cs/>
        </w:rPr>
        <w:t>แผนการปฏิบัติงานและแผนการใช้จ่ายงบประมาณ (</w:t>
      </w:r>
      <w:proofErr w:type="spellStart"/>
      <w:r w:rsidR="006D559B" w:rsidRPr="002718AC">
        <w:rPr>
          <w:rFonts w:ascii="TH SarabunPSK" w:hAnsi="TH SarabunPSK" w:cs="TH SarabunPSK"/>
          <w:b/>
          <w:bCs/>
          <w:sz w:val="32"/>
          <w:szCs w:val="32"/>
          <w:cs/>
        </w:rPr>
        <w:t>สงป</w:t>
      </w:r>
      <w:proofErr w:type="spellEnd"/>
      <w:r w:rsidR="006D559B" w:rsidRPr="002718A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920B4" w:rsidRPr="002718AC">
        <w:rPr>
          <w:rFonts w:ascii="TH SarabunPSK" w:hAnsi="TH SarabunPSK" w:cs="TH SarabunPSK"/>
          <w:b/>
          <w:bCs/>
          <w:sz w:val="32"/>
          <w:szCs w:val="32"/>
        </w:rPr>
        <w:t>301/</w:t>
      </w:r>
      <w:proofErr w:type="spellStart"/>
      <w:r w:rsidR="006D559B" w:rsidRPr="002718AC">
        <w:rPr>
          <w:rFonts w:ascii="TH SarabunPSK" w:hAnsi="TH SarabunPSK" w:cs="TH SarabunPSK"/>
          <w:b/>
          <w:bCs/>
          <w:sz w:val="32"/>
          <w:szCs w:val="32"/>
          <w:cs/>
        </w:rPr>
        <w:t>สงป</w:t>
      </w:r>
      <w:proofErr w:type="spellEnd"/>
      <w:r w:rsidR="006D559B" w:rsidRPr="002718A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D559B" w:rsidRPr="002718AC">
        <w:rPr>
          <w:rFonts w:ascii="TH SarabunPSK" w:hAnsi="TH SarabunPSK" w:cs="TH SarabunPSK"/>
          <w:b/>
          <w:bCs/>
          <w:sz w:val="32"/>
          <w:szCs w:val="32"/>
        </w:rPr>
        <w:t>302</w:t>
      </w:r>
      <w:proofErr w:type="gramStart"/>
      <w:r w:rsidR="006D559B" w:rsidRPr="002718AC">
        <w:rPr>
          <w:rFonts w:ascii="TH SarabunPSK" w:hAnsi="TH SarabunPSK" w:cs="TH SarabunPSK"/>
          <w:b/>
          <w:bCs/>
          <w:sz w:val="32"/>
          <w:szCs w:val="32"/>
        </w:rPr>
        <w:t>) :</w:t>
      </w:r>
      <w:proofErr w:type="gramEnd"/>
    </w:p>
    <w:p w:rsidR="006D559B" w:rsidRPr="002718AC" w:rsidRDefault="006D559B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  <w:t xml:space="preserve">23.1 </w:t>
      </w:r>
      <w:proofErr w:type="gramStart"/>
      <w:r w:rsidR="00262F93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แผนการปฏิบัติงาน </w:t>
      </w:r>
      <w:r w:rsidR="00262F93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262F93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7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709"/>
        <w:gridCol w:w="851"/>
        <w:gridCol w:w="992"/>
        <w:gridCol w:w="992"/>
        <w:gridCol w:w="992"/>
        <w:gridCol w:w="993"/>
      </w:tblGrid>
      <w:tr w:rsidR="00840FAE" w:rsidRPr="00264A07" w:rsidTr="00C60D62">
        <w:tc>
          <w:tcPr>
            <w:tcW w:w="3261" w:type="dxa"/>
            <w:vMerge w:val="restart"/>
            <w:vAlign w:val="center"/>
          </w:tcPr>
          <w:p w:rsidR="00840FAE" w:rsidRPr="00264A07" w:rsidRDefault="00840FAE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กิจกรรมหลัก</w:t>
            </w:r>
          </w:p>
        </w:tc>
        <w:tc>
          <w:tcPr>
            <w:tcW w:w="850" w:type="dxa"/>
            <w:vMerge w:val="restart"/>
            <w:vAlign w:val="center"/>
          </w:tcPr>
          <w:p w:rsidR="00840FAE" w:rsidRPr="00264A07" w:rsidRDefault="00840FAE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709" w:type="dxa"/>
            <w:vMerge w:val="restart"/>
            <w:vAlign w:val="center"/>
          </w:tcPr>
          <w:p w:rsidR="00840FAE" w:rsidRPr="00264A07" w:rsidRDefault="00840FAE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4820" w:type="dxa"/>
            <w:gridSpan w:val="5"/>
          </w:tcPr>
          <w:p w:rsidR="00840FAE" w:rsidRPr="00264A07" w:rsidRDefault="00840FAE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แผนการดำเนินงาน</w:t>
            </w:r>
          </w:p>
        </w:tc>
      </w:tr>
      <w:tr w:rsidR="00C60D62" w:rsidRPr="00264A07" w:rsidTr="00C60D62">
        <w:tc>
          <w:tcPr>
            <w:tcW w:w="3261" w:type="dxa"/>
            <w:vMerge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vMerge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C60D62" w:rsidRPr="00264A07" w:rsidRDefault="00C60D62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28"/>
                <w:cs/>
              </w:rPr>
              <w:t>ก.ย.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992" w:type="dxa"/>
            <w:vAlign w:val="center"/>
          </w:tcPr>
          <w:p w:rsidR="00C60D62" w:rsidRPr="00264A07" w:rsidRDefault="00C60D62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60D62" w:rsidRPr="00264A07" w:rsidRDefault="00C60D62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992" w:type="dxa"/>
            <w:vAlign w:val="center"/>
          </w:tcPr>
          <w:p w:rsidR="00C60D62" w:rsidRPr="00264A07" w:rsidRDefault="00C60D62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993" w:type="dxa"/>
            <w:vAlign w:val="center"/>
          </w:tcPr>
          <w:p w:rsidR="00C60D62" w:rsidRPr="00264A07" w:rsidRDefault="00C60D62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C60D62" w:rsidRPr="00264A07" w:rsidTr="00C60D62">
        <w:tc>
          <w:tcPr>
            <w:tcW w:w="3261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850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60D62" w:rsidRPr="00264A07" w:rsidTr="00C60D62">
        <w:tc>
          <w:tcPr>
            <w:tcW w:w="3261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</w:rPr>
              <w:t>2)</w:t>
            </w:r>
          </w:p>
        </w:tc>
        <w:tc>
          <w:tcPr>
            <w:tcW w:w="850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60D62" w:rsidRPr="00264A07" w:rsidRDefault="00C60D62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5A6115" w:rsidRPr="002718AC" w:rsidRDefault="00AD1736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="005A6115" w:rsidRPr="002718AC">
        <w:rPr>
          <w:rFonts w:ascii="TH SarabunPSK" w:hAnsi="TH SarabunPSK" w:cs="TH SarabunPSK"/>
          <w:b/>
          <w:bCs/>
          <w:sz w:val="32"/>
          <w:szCs w:val="32"/>
        </w:rPr>
        <w:t xml:space="preserve">23.2 </w:t>
      </w:r>
      <w:r w:rsidR="005A6115" w:rsidRPr="002718AC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แผนการใช้จ่ายงบประมาณ</w:t>
      </w:r>
      <w:r w:rsidR="005A6115" w:rsidRPr="002718A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="005A6115" w:rsidRPr="002718A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tbl>
      <w:tblPr>
        <w:tblStyle w:val="a7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851"/>
        <w:gridCol w:w="992"/>
        <w:gridCol w:w="992"/>
        <w:gridCol w:w="992"/>
        <w:gridCol w:w="993"/>
      </w:tblGrid>
      <w:tr w:rsidR="00EA046C" w:rsidRPr="00264A07" w:rsidTr="00CB21C6">
        <w:trPr>
          <w:trHeight w:val="56"/>
          <w:tblHeader/>
        </w:trPr>
        <w:tc>
          <w:tcPr>
            <w:tcW w:w="3261" w:type="dxa"/>
            <w:vMerge w:val="restart"/>
            <w:vAlign w:val="center"/>
          </w:tcPr>
          <w:p w:rsidR="00EA046C" w:rsidRPr="00264A07" w:rsidRDefault="00EA046C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กิจกรรมหลัก</w:t>
            </w:r>
          </w:p>
        </w:tc>
        <w:tc>
          <w:tcPr>
            <w:tcW w:w="1559" w:type="dxa"/>
            <w:vMerge w:val="restart"/>
            <w:vAlign w:val="center"/>
          </w:tcPr>
          <w:p w:rsidR="00EA046C" w:rsidRPr="00264A07" w:rsidRDefault="00EA046C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รวมงบประมาณ (บาท)</w:t>
            </w:r>
          </w:p>
        </w:tc>
        <w:tc>
          <w:tcPr>
            <w:tcW w:w="4820" w:type="dxa"/>
            <w:gridSpan w:val="5"/>
          </w:tcPr>
          <w:p w:rsidR="00EA046C" w:rsidRPr="00264A07" w:rsidRDefault="00EA046C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แผนการใช้จ่ายงบประมาณ (บาท)</w:t>
            </w:r>
          </w:p>
        </w:tc>
      </w:tr>
      <w:tr w:rsidR="00CB21C6" w:rsidRPr="00264A07" w:rsidTr="00CB21C6">
        <w:trPr>
          <w:trHeight w:val="56"/>
          <w:tblHeader/>
        </w:trPr>
        <w:tc>
          <w:tcPr>
            <w:tcW w:w="3261" w:type="dxa"/>
            <w:vMerge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CB21C6" w:rsidRPr="00264A07" w:rsidRDefault="00CB21C6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28"/>
                <w:cs/>
              </w:rPr>
              <w:t>ก.ย.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992" w:type="dxa"/>
            <w:vAlign w:val="center"/>
          </w:tcPr>
          <w:p w:rsidR="00CB21C6" w:rsidRPr="00264A07" w:rsidRDefault="00CB21C6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B21C6" w:rsidRPr="00264A07" w:rsidRDefault="00CB21C6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992" w:type="dxa"/>
            <w:vAlign w:val="center"/>
          </w:tcPr>
          <w:p w:rsidR="00CB21C6" w:rsidRPr="00264A07" w:rsidRDefault="00CB21C6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993" w:type="dxa"/>
            <w:vAlign w:val="center"/>
          </w:tcPr>
          <w:p w:rsidR="00CB21C6" w:rsidRPr="00264A07" w:rsidRDefault="00CB21C6" w:rsidP="002718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A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ไตรมาส </w:t>
            </w:r>
            <w:r w:rsidRPr="00264A0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งบดำเนินงาน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1.1 ค่าตอบแทน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</w:rPr>
              <w:t>1.2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ค่าใช้สอย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1.3 ค่าวัสดุ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2.งบลงทุน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2.1) ครุภัณฑ์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2.1.1) ที่มีราคาต่อหน่วยตั้งแต่ 1 ล้านบาทขึ้นไป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 w:hint="cs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</w:t>
            </w:r>
            <w:r w:rsidR="004833D8"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2.1.2) ที่มีราคาต่อหน่วยต่ำกว่า 1 ล้านบาทขึ้นไป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 w:hint="cs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</w:t>
            </w:r>
            <w:r w:rsidR="004833D8"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2.2) สิ่งก่อสร้าง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</w:rPr>
              <w:t xml:space="preserve">2.2.1) 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ที่มีราคาต่อหน่วยตั้งแต่ </w:t>
            </w:r>
            <w:r w:rsidRPr="00264A07"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ล้านบาทขึ้นไป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 w:hint="cs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</w:t>
            </w:r>
            <w:r w:rsidR="004833D8"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2.2.2) ที่มีราคาต่อหน่วยต่ำกว่า 10 ล้านบาทขึ้นไป</w:t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 w:hint="cs"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(1) .........................</w:t>
            </w:r>
            <w:r w:rsidR="004833D8" w:rsidRPr="00264A0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1C6" w:rsidRPr="00264A07" w:rsidTr="00CB21C6">
        <w:tc>
          <w:tcPr>
            <w:tcW w:w="326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4A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รวมงบประมาณ</w:t>
            </w:r>
          </w:p>
        </w:tc>
        <w:tc>
          <w:tcPr>
            <w:tcW w:w="1559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CB21C6" w:rsidRPr="00264A07" w:rsidRDefault="00CB21C6" w:rsidP="002718AC">
            <w:pPr>
              <w:tabs>
                <w:tab w:val="left" w:pos="851"/>
                <w:tab w:val="left" w:pos="1276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03966" w:rsidRPr="00A03966" w:rsidRDefault="00A03966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B21D4" w:rsidRPr="002718AC" w:rsidRDefault="00CB21D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24. </w:t>
      </w:r>
      <w:r w:rsidR="00F45677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ผลที่คาดว่าจะได้รับ </w:t>
      </w:r>
      <w:r w:rsidR="00F45677" w:rsidRPr="002718AC">
        <w:rPr>
          <w:rFonts w:ascii="TH SarabunPSK" w:hAnsi="TH SarabunPSK" w:cs="TH SarabunPSK"/>
          <w:sz w:val="32"/>
          <w:szCs w:val="32"/>
          <w:cs/>
        </w:rPr>
        <w:t>(สามารถตอบสนองหรือแก้ไขปัญหาตามวัตถุประสงค์)</w:t>
      </w:r>
    </w:p>
    <w:p w:rsidR="00F45677" w:rsidRPr="002718AC" w:rsidRDefault="00F45677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  <w:t xml:space="preserve">24.1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578A5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tbl>
      <w:tblPr>
        <w:tblW w:w="7229" w:type="dxa"/>
        <w:tblInd w:w="959" w:type="dxa"/>
        <w:tblLook w:val="04A0" w:firstRow="1" w:lastRow="0" w:firstColumn="1" w:lastColumn="0" w:noHBand="0" w:noVBand="1"/>
      </w:tblPr>
      <w:tblGrid>
        <w:gridCol w:w="2977"/>
        <w:gridCol w:w="2268"/>
        <w:gridCol w:w="1984"/>
      </w:tblGrid>
      <w:tr w:rsidR="00F45677" w:rsidRPr="00A03966" w:rsidTr="00624701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677" w:rsidRPr="00A03966" w:rsidRDefault="00F45677" w:rsidP="00271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03966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677" w:rsidRPr="00A03966" w:rsidRDefault="00F45677" w:rsidP="00271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03966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A03966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677" w:rsidRPr="00A03966" w:rsidRDefault="00F45677" w:rsidP="002718A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03966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</w:tr>
      <w:tr w:rsidR="00192552" w:rsidRPr="00A03966" w:rsidTr="00624701">
        <w:trPr>
          <w:trHeight w:val="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</w:rPr>
              <w:t xml:space="preserve">1) </w:t>
            </w: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พื้นที่รับประโยชน์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03966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ไร่</w:t>
            </w:r>
          </w:p>
        </w:tc>
      </w:tr>
      <w:tr w:rsidR="00192552" w:rsidRPr="00A03966" w:rsidTr="00624701">
        <w:trPr>
          <w:trHeight w:val="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</w:rPr>
              <w:t xml:space="preserve">2) </w:t>
            </w: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พื้นที่ได้รับการป้องกันน้ำท่วม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552" w:rsidRPr="00A03966" w:rsidRDefault="00192552" w:rsidP="002718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ไร่</w:t>
            </w:r>
          </w:p>
        </w:tc>
      </w:tr>
      <w:tr w:rsidR="00192552" w:rsidRPr="00A03966" w:rsidTr="00624701">
        <w:trPr>
          <w:trHeight w:val="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</w:rPr>
              <w:t xml:space="preserve">3) </w:t>
            </w: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ครัวเรือนที่ได้รับประโยชน์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03966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ครัวเรือน</w:t>
            </w:r>
          </w:p>
        </w:tc>
      </w:tr>
      <w:tr w:rsidR="00192552" w:rsidRPr="00A03966" w:rsidTr="00624701">
        <w:trPr>
          <w:trHeight w:val="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</w:rPr>
              <w:t xml:space="preserve">4) </w:t>
            </w: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ปริมาณน้ำที่คาดว่าจะได้รับ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552" w:rsidRPr="00A03966" w:rsidRDefault="00192552" w:rsidP="002718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ล้าน ลบ.ม./ปี</w:t>
            </w:r>
          </w:p>
        </w:tc>
      </w:tr>
      <w:tr w:rsidR="00192552" w:rsidRPr="00A03966" w:rsidTr="00624701">
        <w:trPr>
          <w:trHeight w:val="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</w:rPr>
              <w:t xml:space="preserve">5) </w:t>
            </w: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จ้างแรงงานประชาชน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03966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52" w:rsidRPr="00A03966" w:rsidRDefault="00192552" w:rsidP="002718A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03966"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</w:tr>
    </w:tbl>
    <w:p w:rsidR="00354C2F" w:rsidRPr="00354C2F" w:rsidRDefault="001578A5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  <w:r w:rsidRPr="00354C2F">
        <w:rPr>
          <w:rFonts w:ascii="TH SarabunPSK" w:hAnsi="TH SarabunPSK" w:cs="TH SarabunPSK"/>
          <w:b/>
          <w:bCs/>
          <w:sz w:val="16"/>
          <w:szCs w:val="16"/>
        </w:rPr>
        <w:tab/>
      </w:r>
    </w:p>
    <w:p w:rsidR="001578A5" w:rsidRPr="002718AC" w:rsidRDefault="00354C2F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578A5" w:rsidRPr="002718AC">
        <w:rPr>
          <w:rFonts w:ascii="TH SarabunPSK" w:hAnsi="TH SarabunPSK" w:cs="TH SarabunPSK"/>
          <w:b/>
          <w:bCs/>
          <w:sz w:val="32"/>
          <w:szCs w:val="32"/>
        </w:rPr>
        <w:t xml:space="preserve">24.2 </w:t>
      </w:r>
      <w:proofErr w:type="gramStart"/>
      <w:r w:rsidR="001578A5" w:rsidRPr="002718AC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  <w:r w:rsidR="001578A5" w:rsidRPr="002718A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</w:p>
    <w:p w:rsidR="001578A5" w:rsidRPr="002718AC" w:rsidRDefault="001578A5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  <w:t>1</w:t>
      </w:r>
      <w:r w:rsidRPr="002718AC">
        <w:rPr>
          <w:rFonts w:ascii="TH SarabunPSK" w:hAnsi="TH SarabunPSK" w:cs="TH SarabunPSK"/>
          <w:sz w:val="32"/>
          <w:szCs w:val="32"/>
          <w:cs/>
        </w:rPr>
        <w:t>)</w:t>
      </w:r>
    </w:p>
    <w:p w:rsidR="001578A5" w:rsidRPr="002718AC" w:rsidRDefault="001578A5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t xml:space="preserve">2) </w:t>
      </w:r>
    </w:p>
    <w:p w:rsidR="00AF1E6E" w:rsidRPr="002718AC" w:rsidRDefault="00B15D19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25. </w:t>
      </w:r>
      <w:proofErr w:type="gramStart"/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ตัวชี้วัดความสำเร็จ </w:t>
      </w:r>
      <w:r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15D19" w:rsidRPr="002718AC" w:rsidRDefault="00B15D19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  <w:t xml:space="preserve">25.1 </w:t>
      </w:r>
    </w:p>
    <w:p w:rsidR="00B15D19" w:rsidRPr="002718AC" w:rsidRDefault="00B15D19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  <w:t xml:space="preserve">25.2 </w:t>
      </w:r>
    </w:p>
    <w:p w:rsidR="00A8776B" w:rsidRPr="002718AC" w:rsidRDefault="00A8776B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8776B" w:rsidRPr="002718AC" w:rsidRDefault="00A8776B" w:rsidP="002718AC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26. </w:t>
      </w:r>
      <w:r w:rsidRPr="002718AC">
        <w:rPr>
          <w:rFonts w:ascii="TH SarabunPSK" w:hAnsi="TH SarabunPSK" w:cs="TH SarabunPSK"/>
          <w:b/>
          <w:bCs/>
          <w:sz w:val="32"/>
          <w:szCs w:val="32"/>
          <w:cs/>
        </w:rPr>
        <w:t>วิธีการบริหารจัดการหรือการดูแลบำรุงรักษา เมื่อโครงการแล้วเสร็จ เพื่อให้เกิดความยั่งยืนของโครงการ</w:t>
      </w:r>
    </w:p>
    <w:p w:rsidR="00A8776B" w:rsidRPr="002718AC" w:rsidRDefault="00A8776B" w:rsidP="002718AC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="002A17DB" w:rsidRPr="002718AC">
        <w:rPr>
          <w:rFonts w:ascii="TH SarabunPSK" w:hAnsi="TH SarabunPSK" w:cs="TH SarabunPSK"/>
          <w:sz w:val="32"/>
          <w:szCs w:val="32"/>
          <w:cs/>
        </w:rPr>
        <w:t>หน่วยงานรับโอนพัสดุตามโครงการ :</w:t>
      </w:r>
    </w:p>
    <w:p w:rsidR="00B15D19" w:rsidRPr="002718AC" w:rsidRDefault="002A17DB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27</w:t>
      </w:r>
      <w:r w:rsidR="00B15D19" w:rsidRPr="002718A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B15D19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ผู้รับผิดชอบโครงการ </w:t>
      </w:r>
      <w:r w:rsidR="00B15D19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B15D19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B2D0A" w:rsidRPr="002718AC" w:rsidRDefault="002B2D0A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 xml:space="preserve">ชื่อ-สกุล </w:t>
      </w:r>
      <w:r w:rsidRPr="002718AC">
        <w:rPr>
          <w:rFonts w:ascii="TH SarabunPSK" w:hAnsi="TH SarabunPSK" w:cs="TH SarabunPSK"/>
          <w:sz w:val="32"/>
          <w:szCs w:val="32"/>
        </w:rPr>
        <w:t xml:space="preserve">: 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t xml:space="preserve">: 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2B2D0A" w:rsidRPr="002718AC" w:rsidRDefault="002B2D0A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  <w:t xml:space="preserve">สถานที่ติดต่อ </w:t>
      </w:r>
      <w:r w:rsidRPr="002718AC">
        <w:rPr>
          <w:rFonts w:ascii="TH SarabunPSK" w:hAnsi="TH SarabunPSK" w:cs="TH SarabunPSK"/>
          <w:sz w:val="32"/>
          <w:szCs w:val="32"/>
        </w:rPr>
        <w:t xml:space="preserve">: 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</w:p>
    <w:p w:rsidR="002B2D0A" w:rsidRPr="002718AC" w:rsidRDefault="002B2D0A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/>
          <w:sz w:val="32"/>
          <w:szCs w:val="32"/>
          <w:cs/>
        </w:rPr>
        <w:tab/>
        <w:t>โทร.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</w:rPr>
        <w:t>:</w:t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r w:rsidRPr="002718A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2718AC">
        <w:rPr>
          <w:rFonts w:ascii="TH SarabunPSK" w:hAnsi="TH SarabunPSK" w:cs="TH SarabunPSK"/>
          <w:sz w:val="32"/>
          <w:szCs w:val="32"/>
          <w:cs/>
        </w:rPr>
        <w:t xml:space="preserve">อีเมล์ </w:t>
      </w:r>
      <w:r w:rsidRPr="002718A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2718AC">
        <w:rPr>
          <w:rFonts w:ascii="TH SarabunPSK" w:hAnsi="TH SarabunPSK" w:cs="TH SarabunPSK"/>
          <w:sz w:val="32"/>
          <w:szCs w:val="32"/>
        </w:rPr>
        <w:t xml:space="preserve"> </w:t>
      </w:r>
    </w:p>
    <w:p w:rsidR="00B15D19" w:rsidRPr="002718AC" w:rsidRDefault="002A17DB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/>
          <w:b/>
          <w:bCs/>
          <w:sz w:val="32"/>
          <w:szCs w:val="32"/>
        </w:rPr>
        <w:t>28</w:t>
      </w:r>
      <w:r w:rsidR="00B15D19" w:rsidRPr="002718A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E2769C" w:rsidRPr="002718A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ผู้เสนอโครงการ </w:t>
      </w:r>
      <w:r w:rsidR="00E2769C" w:rsidRPr="002718AC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E2769C" w:rsidRPr="002718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2769C" w:rsidRPr="002718AC" w:rsidRDefault="007F3AAF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B15D19" w:rsidRPr="002718AC" w:rsidRDefault="007F3AAF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18A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18AC">
        <w:rPr>
          <w:rFonts w:ascii="TH SarabunPSK" w:hAnsi="TH SarabunPSK" w:cs="TH SarabunPSK" w:hint="cs"/>
          <w:sz w:val="32"/>
          <w:szCs w:val="32"/>
          <w:cs/>
        </w:rPr>
        <w:t>(</w:t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  <w:t>)</w:t>
      </w:r>
    </w:p>
    <w:p w:rsidR="00FB02AD" w:rsidRPr="002718AC" w:rsidRDefault="00FB02AD" w:rsidP="002718AC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/>
          <w:sz w:val="32"/>
          <w:szCs w:val="32"/>
        </w:rPr>
        <w:tab/>
      </w:r>
      <w:r w:rsidRPr="002718AC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p w:rsidR="00CB21D4" w:rsidRPr="002718AC" w:rsidRDefault="00CB21D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F7BF4" w:rsidRPr="002718AC" w:rsidRDefault="00BF7BF4" w:rsidP="002718AC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BF7BF4" w:rsidRPr="002718AC" w:rsidSect="00821FB0">
      <w:footerReference w:type="default" r:id="rId7"/>
      <w:pgSz w:w="11906" w:h="16838"/>
      <w:pgMar w:top="1418" w:right="1134" w:bottom="1134" w:left="1418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49" w:rsidRDefault="00B66449" w:rsidP="0037696D">
      <w:pPr>
        <w:spacing w:after="0" w:line="240" w:lineRule="auto"/>
      </w:pPr>
      <w:r>
        <w:separator/>
      </w:r>
    </w:p>
  </w:endnote>
  <w:endnote w:type="continuationSeparator" w:id="0">
    <w:p w:rsidR="00B66449" w:rsidRDefault="00B66449" w:rsidP="0037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50290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:rsidR="0037696D" w:rsidRPr="00377217" w:rsidRDefault="0037696D" w:rsidP="0037696D">
        <w:pPr>
          <w:pStyle w:val="a5"/>
          <w:jc w:val="right"/>
          <w:rPr>
            <w:rFonts w:ascii="TH SarabunPSK" w:hAnsi="TH SarabunPSK" w:cs="TH SarabunPSK"/>
            <w:sz w:val="30"/>
            <w:szCs w:val="30"/>
          </w:rPr>
        </w:pPr>
        <w:r w:rsidRPr="00377217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377217">
          <w:rPr>
            <w:rFonts w:ascii="TH SarabunPSK" w:hAnsi="TH SarabunPSK" w:cs="TH SarabunPSK"/>
            <w:sz w:val="30"/>
            <w:szCs w:val="30"/>
          </w:rPr>
          <w:instrText>PAGE   \* MERGEFORMAT</w:instrText>
        </w:r>
        <w:r w:rsidRPr="00377217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DC0920" w:rsidRPr="00DC0920">
          <w:rPr>
            <w:rFonts w:ascii="TH SarabunPSK" w:hAnsi="TH SarabunPSK" w:cs="TH SarabunPSK"/>
            <w:noProof/>
            <w:sz w:val="30"/>
            <w:szCs w:val="30"/>
            <w:lang w:val="th-TH"/>
          </w:rPr>
          <w:t>5</w:t>
        </w:r>
        <w:r w:rsidRPr="00377217">
          <w:rPr>
            <w:rFonts w:ascii="TH SarabunPSK" w:hAnsi="TH SarabunPSK" w:cs="TH SarabunPSK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49" w:rsidRDefault="00B66449" w:rsidP="0037696D">
      <w:pPr>
        <w:spacing w:after="0" w:line="240" w:lineRule="auto"/>
      </w:pPr>
      <w:r>
        <w:separator/>
      </w:r>
    </w:p>
  </w:footnote>
  <w:footnote w:type="continuationSeparator" w:id="0">
    <w:p w:rsidR="00B66449" w:rsidRDefault="00B66449" w:rsidP="00376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3B"/>
    <w:rsid w:val="000454B9"/>
    <w:rsid w:val="00055C18"/>
    <w:rsid w:val="00064EA0"/>
    <w:rsid w:val="000C7FB8"/>
    <w:rsid w:val="00102CFE"/>
    <w:rsid w:val="001578A5"/>
    <w:rsid w:val="00173795"/>
    <w:rsid w:val="00181AB4"/>
    <w:rsid w:val="00192552"/>
    <w:rsid w:val="001E3D13"/>
    <w:rsid w:val="00200325"/>
    <w:rsid w:val="00262F93"/>
    <w:rsid w:val="00264A07"/>
    <w:rsid w:val="002718AC"/>
    <w:rsid w:val="002A17DB"/>
    <w:rsid w:val="002B2D0A"/>
    <w:rsid w:val="00301A2A"/>
    <w:rsid w:val="00354C2F"/>
    <w:rsid w:val="0037696D"/>
    <w:rsid w:val="00377217"/>
    <w:rsid w:val="003D17AD"/>
    <w:rsid w:val="0041459A"/>
    <w:rsid w:val="00441962"/>
    <w:rsid w:val="004833D8"/>
    <w:rsid w:val="004A3DFC"/>
    <w:rsid w:val="005146B3"/>
    <w:rsid w:val="005146B6"/>
    <w:rsid w:val="005A6115"/>
    <w:rsid w:val="005A7393"/>
    <w:rsid w:val="005E205E"/>
    <w:rsid w:val="00624701"/>
    <w:rsid w:val="00646325"/>
    <w:rsid w:val="00680C94"/>
    <w:rsid w:val="00696BB1"/>
    <w:rsid w:val="006D559B"/>
    <w:rsid w:val="006F32C5"/>
    <w:rsid w:val="00710416"/>
    <w:rsid w:val="0073101B"/>
    <w:rsid w:val="007728C3"/>
    <w:rsid w:val="007945D2"/>
    <w:rsid w:val="007F3AAF"/>
    <w:rsid w:val="00821FB0"/>
    <w:rsid w:val="00840FAE"/>
    <w:rsid w:val="00903C7D"/>
    <w:rsid w:val="00936A92"/>
    <w:rsid w:val="009A6D28"/>
    <w:rsid w:val="009B5B59"/>
    <w:rsid w:val="009C0330"/>
    <w:rsid w:val="00A00D7E"/>
    <w:rsid w:val="00A01D58"/>
    <w:rsid w:val="00A03966"/>
    <w:rsid w:val="00A1243A"/>
    <w:rsid w:val="00A21A9D"/>
    <w:rsid w:val="00A82EAB"/>
    <w:rsid w:val="00A8776B"/>
    <w:rsid w:val="00A920B4"/>
    <w:rsid w:val="00AC2392"/>
    <w:rsid w:val="00AD1736"/>
    <w:rsid w:val="00AF1E6E"/>
    <w:rsid w:val="00B0611D"/>
    <w:rsid w:val="00B15D19"/>
    <w:rsid w:val="00B66449"/>
    <w:rsid w:val="00BE0355"/>
    <w:rsid w:val="00BF7BF4"/>
    <w:rsid w:val="00C3573B"/>
    <w:rsid w:val="00C60D62"/>
    <w:rsid w:val="00C61914"/>
    <w:rsid w:val="00CB21C6"/>
    <w:rsid w:val="00CB21D4"/>
    <w:rsid w:val="00D01139"/>
    <w:rsid w:val="00D775F1"/>
    <w:rsid w:val="00DC0920"/>
    <w:rsid w:val="00E2069E"/>
    <w:rsid w:val="00E2769C"/>
    <w:rsid w:val="00E50940"/>
    <w:rsid w:val="00E84559"/>
    <w:rsid w:val="00EA046C"/>
    <w:rsid w:val="00EA226B"/>
    <w:rsid w:val="00EF0B08"/>
    <w:rsid w:val="00F45677"/>
    <w:rsid w:val="00F54EDD"/>
    <w:rsid w:val="00FA7C84"/>
    <w:rsid w:val="00FB02AD"/>
    <w:rsid w:val="00FB470B"/>
    <w:rsid w:val="00FB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7696D"/>
  </w:style>
  <w:style w:type="paragraph" w:styleId="a5">
    <w:name w:val="footer"/>
    <w:basedOn w:val="a"/>
    <w:link w:val="a6"/>
    <w:uiPriority w:val="99"/>
    <w:unhideWhenUsed/>
    <w:rsid w:val="00376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7696D"/>
  </w:style>
  <w:style w:type="table" w:styleId="a7">
    <w:name w:val="Table Grid"/>
    <w:basedOn w:val="a1"/>
    <w:uiPriority w:val="59"/>
    <w:rsid w:val="0090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7696D"/>
  </w:style>
  <w:style w:type="paragraph" w:styleId="a5">
    <w:name w:val="footer"/>
    <w:basedOn w:val="a"/>
    <w:link w:val="a6"/>
    <w:uiPriority w:val="99"/>
    <w:unhideWhenUsed/>
    <w:rsid w:val="00376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7696D"/>
  </w:style>
  <w:style w:type="table" w:styleId="a7">
    <w:name w:val="Table Grid"/>
    <w:basedOn w:val="a1"/>
    <w:uiPriority w:val="59"/>
    <w:rsid w:val="0090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85</cp:revision>
  <cp:lastPrinted>2020-08-20T15:42:00Z</cp:lastPrinted>
  <dcterms:created xsi:type="dcterms:W3CDTF">2019-08-24T04:47:00Z</dcterms:created>
  <dcterms:modified xsi:type="dcterms:W3CDTF">2020-08-20T15:42:00Z</dcterms:modified>
</cp:coreProperties>
</file>