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31" w:rsidRDefault="00614731" w:rsidP="00614731">
      <w:pPr>
        <w:pStyle w:val="a6"/>
        <w:tabs>
          <w:tab w:val="right" w:pos="4536"/>
        </w:tabs>
        <w:rPr>
          <w:rFonts w:ascii="TH SarabunIT๙" w:eastAsia="Cordia New" w:hAnsi="TH SarabunIT๙" w:cs="TH SarabunIT๙"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97F387" wp14:editId="7066641F">
            <wp:simplePos x="0" y="0"/>
            <wp:positionH relativeFrom="column">
              <wp:posOffset>2400300</wp:posOffset>
            </wp:positionH>
            <wp:positionV relativeFrom="paragraph">
              <wp:posOffset>1905</wp:posOffset>
            </wp:positionV>
            <wp:extent cx="979805" cy="1080135"/>
            <wp:effectExtent l="0" t="0" r="0" b="5715"/>
            <wp:wrapNone/>
            <wp:docPr id="1" name="รูปภาพ 1" descr="คำอธิบาย: \\Suphanburisrv\data for 61\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คำอธิบาย: \\Suphanburisrv\data for 61\ครุฑ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4731" w:rsidRDefault="00614731" w:rsidP="00614731">
      <w:pPr>
        <w:pStyle w:val="a6"/>
        <w:rPr>
          <w:rFonts w:ascii="TH SarabunIT๙" w:eastAsia="Cordia New" w:hAnsi="TH SarabunIT๙" w:cs="TH SarabunIT๙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A326" wp14:editId="0495B60F">
                <wp:simplePos x="0" y="0"/>
                <wp:positionH relativeFrom="column">
                  <wp:posOffset>-103517</wp:posOffset>
                </wp:positionH>
                <wp:positionV relativeFrom="paragraph">
                  <wp:posOffset>46175</wp:posOffset>
                </wp:positionV>
                <wp:extent cx="1035170" cy="508635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731" w:rsidRPr="00614731" w:rsidRDefault="00614731" w:rsidP="00614731">
                            <w:pPr>
                              <w:tabs>
                                <w:tab w:val="left" w:pos="1418"/>
                                <w:tab w:val="left" w:pos="1843"/>
                                <w:tab w:val="left" w:pos="2410"/>
                              </w:tabs>
                              <w:spacing w:line="276" w:lineRule="auto"/>
                              <w:rPr>
                                <w:rFonts w:ascii="TH SarabunIT๙" w:hAnsi="TH SarabunIT๙" w:cs="TH SarabunIT๙"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614731">
                              <w:rPr>
                                <w:rFonts w:ascii="TH SarabunIT๙" w:hAnsi="TH SarabunIT๙" w:cs="TH SarabunIT๙"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ด่วนที่สุด</w:t>
                            </w:r>
                          </w:p>
                          <w:p w:rsidR="00614731" w:rsidRDefault="00614731" w:rsidP="00614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8.15pt;margin-top:3.65pt;width:81.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" filled="f" stroked="f" strokeweight="2pt">
                <v:textbox>
                  <w:txbxContent>
                    <w:p w:rsidR="00614731" w:rsidRPr="00614731" w:rsidRDefault="00614731" w:rsidP="00614731">
                      <w:pPr>
                        <w:tabs>
                          <w:tab w:val="left" w:pos="1418"/>
                          <w:tab w:val="left" w:pos="1843"/>
                          <w:tab w:val="left" w:pos="2410"/>
                        </w:tabs>
                        <w:spacing w:line="276" w:lineRule="auto"/>
                        <w:rPr>
                          <w:rFonts w:ascii="TH SarabunIT๙" w:hAnsi="TH SarabunIT๙" w:cs="TH SarabunIT๙" w:hint="cs"/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614731">
                        <w:rPr>
                          <w:rFonts w:ascii="TH SarabunIT๙" w:hAnsi="TH SarabunIT๙" w:cs="TH SarabunIT๙"/>
                          <w:color w:val="FF0000"/>
                          <w:sz w:val="52"/>
                          <w:szCs w:val="52"/>
                          <w:cs/>
                        </w:rPr>
                        <w:t>ด่วนที่สุด</w:t>
                      </w:r>
                    </w:p>
                    <w:p w:rsidR="00614731" w:rsidRDefault="00614731" w:rsidP="006147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bottomFromText="200" w:vertAnchor="text" w:horzAnchor="margin" w:tblpY="14"/>
        <w:tblW w:w="9645" w:type="dxa"/>
        <w:tblLayout w:type="fixed"/>
        <w:tblLook w:val="04A0" w:firstRow="1" w:lastRow="0" w:firstColumn="1" w:lastColumn="0" w:noHBand="0" w:noVBand="1"/>
      </w:tblPr>
      <w:tblGrid>
        <w:gridCol w:w="3545"/>
        <w:gridCol w:w="3119"/>
        <w:gridCol w:w="2981"/>
      </w:tblGrid>
      <w:tr w:rsidR="00614731" w:rsidTr="00614731">
        <w:tc>
          <w:tcPr>
            <w:tcW w:w="3543" w:type="dxa"/>
          </w:tcPr>
          <w:p w:rsidR="00614731" w:rsidRDefault="00614731">
            <w:pPr>
              <w:tabs>
                <w:tab w:val="left" w:pos="1418"/>
                <w:tab w:val="left" w:pos="1843"/>
                <w:tab w:val="left" w:pos="2410"/>
              </w:tabs>
              <w:spacing w:line="276" w:lineRule="auto"/>
              <w:rPr>
                <w:rFonts w:ascii="TH SarabunIT๙" w:hAnsi="TH SarabunIT๙" w:cs="TH SarabunIT๙" w:hint="cs"/>
                <w:color w:val="FF0000"/>
                <w:sz w:val="32"/>
                <w:szCs w:val="32"/>
              </w:rPr>
            </w:pPr>
          </w:p>
          <w:p w:rsidR="00614731" w:rsidRDefault="00614731">
            <w:pPr>
              <w:pStyle w:val="a6"/>
              <w:tabs>
                <w:tab w:val="left" w:pos="7200"/>
              </w:tabs>
              <w:spacing w:line="276" w:lineRule="auto"/>
              <w:ind w:left="-39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ที่ 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รย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๐๐๑</w:t>
            </w:r>
            <w:r>
              <w:rPr>
                <w:rFonts w:ascii="TH SarabunIT๙" w:hAnsi="TH SarabunIT๙" w:cs="TH SarabunIT๙"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.๒/ว</w:t>
            </w:r>
          </w:p>
          <w:p w:rsidR="00614731" w:rsidRDefault="00614731">
            <w:pPr>
              <w:pStyle w:val="a6"/>
              <w:tabs>
                <w:tab w:val="left" w:pos="7200"/>
              </w:tabs>
              <w:spacing w:line="276" w:lineRule="auto"/>
              <w:rPr>
                <w:rFonts w:ascii="TH SarabunIT๙" w:hAnsi="TH SarabunIT๙" w:cs="TH SarabunIT๙"/>
                <w:color w:val="FF0000"/>
              </w:rPr>
            </w:pPr>
          </w:p>
        </w:tc>
        <w:tc>
          <w:tcPr>
            <w:tcW w:w="3117" w:type="dxa"/>
            <w:hideMark/>
          </w:tcPr>
          <w:p w:rsidR="00614731" w:rsidRDefault="00614731">
            <w:pPr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ab/>
            </w:r>
          </w:p>
        </w:tc>
        <w:tc>
          <w:tcPr>
            <w:tcW w:w="2979" w:type="dxa"/>
          </w:tcPr>
          <w:p w:rsidR="00614731" w:rsidRDefault="00614731">
            <w:pPr>
              <w:tabs>
                <w:tab w:val="left" w:pos="1418"/>
                <w:tab w:val="left" w:pos="1843"/>
                <w:tab w:val="left" w:pos="2410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14731" w:rsidRDefault="00614731">
            <w:pPr>
              <w:tabs>
                <w:tab w:val="left" w:pos="462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ศาลากลางจังหวัดระยอง</w:t>
            </w:r>
          </w:p>
          <w:p w:rsidR="00614731" w:rsidRDefault="00614731">
            <w:pPr>
              <w:tabs>
                <w:tab w:val="left" w:pos="462"/>
              </w:tabs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ถนนสุขุมวิท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รย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๒๑๑๕๐</w:t>
            </w:r>
          </w:p>
        </w:tc>
      </w:tr>
    </w:tbl>
    <w:p w:rsidR="00614731" w:rsidRDefault="00614731" w:rsidP="00614731">
      <w:pPr>
        <w:pStyle w:val="1"/>
        <w:tabs>
          <w:tab w:val="left" w:pos="5103"/>
        </w:tabs>
        <w:jc w:val="thaiDistribute"/>
        <w:rPr>
          <w:rFonts w:ascii="TH SarabunIT๙" w:hAnsi="TH SarabunIT๙" w:cs="TH SarabunIT๙"/>
          <w:color w:val="FF0000"/>
          <w:sz w:val="20"/>
          <w:szCs w:val="20"/>
        </w:rPr>
      </w:pPr>
    </w:p>
    <w:p w:rsidR="00614731" w:rsidRDefault="00614731" w:rsidP="00614731">
      <w:pPr>
        <w:pStyle w:val="1"/>
        <w:tabs>
          <w:tab w:val="left" w:pos="1418"/>
          <w:tab w:val="left" w:pos="5103"/>
          <w:tab w:val="left" w:pos="567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/>
          <w:cs/>
        </w:rPr>
        <w:t xml:space="preserve">                                                     มิถุนายน  ๒๕๕</w:t>
      </w:r>
      <w:r>
        <w:rPr>
          <w:rFonts w:ascii="TH SarabunIT๙" w:hAnsi="TH SarabunIT๙" w:cs="TH SarabunIT๙"/>
        </w:rPr>
        <w:t>7</w:t>
      </w:r>
    </w:p>
    <w:p w:rsidR="00614731" w:rsidRDefault="00614731" w:rsidP="00614731">
      <w:pPr>
        <w:rPr>
          <w:rFonts w:ascii="TH SarabunIT๙" w:hAnsi="TH SarabunIT๙" w:cs="TH SarabunIT๙"/>
          <w:color w:val="FF0000"/>
          <w:sz w:val="20"/>
          <w:szCs w:val="20"/>
        </w:rPr>
      </w:pPr>
    </w:p>
    <w:p w:rsidR="00614731" w:rsidRDefault="00614731" w:rsidP="00614731">
      <w:pPr>
        <w:pStyle w:val="2"/>
        <w:tabs>
          <w:tab w:val="left" w:pos="567"/>
        </w:tabs>
        <w:ind w:left="567" w:hanging="567"/>
        <w:jc w:val="thaiDistribute"/>
        <w:rPr>
          <w:rFonts w:ascii="TH SarabunIT๙" w:eastAsia="Cordia New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/>
          <w:color w:val="FF0000"/>
          <w:cs/>
        </w:rPr>
        <w:t xml:space="preserve">  </w:t>
      </w:r>
      <w:r>
        <w:rPr>
          <w:rFonts w:ascii="TH SarabunIT๙" w:hAnsi="TH SarabunIT๙" w:cs="TH SarabunIT๙"/>
          <w:cs/>
        </w:rPr>
        <w:t>แจ้งคะแนนการประเมินผลการปฏิบัติราชการ (เบื้องต้น) ประจำปีงบประมาณ พ.ศ. 2556</w:t>
      </w:r>
      <w:r>
        <w:rPr>
          <w:rFonts w:ascii="TH SarabunIT๙" w:hAnsi="TH SarabunIT๙" w:cs="TH SarabunIT๙"/>
          <w:u w:val="dotted"/>
          <w:cs/>
        </w:rPr>
        <w:t xml:space="preserve">              </w:t>
      </w:r>
    </w:p>
    <w:p w:rsidR="00614731" w:rsidRDefault="00614731" w:rsidP="00614731">
      <w:pPr>
        <w:pStyle w:val="1"/>
        <w:tabs>
          <w:tab w:val="left" w:pos="720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color w:val="FF0000"/>
          <w:sz w:val="8"/>
          <w:szCs w:val="8"/>
          <w:cs/>
        </w:rPr>
      </w:pPr>
    </w:p>
    <w:p w:rsidR="00614731" w:rsidRDefault="00614731" w:rsidP="00614731">
      <w:pPr>
        <w:pStyle w:val="1"/>
        <w:tabs>
          <w:tab w:val="left" w:pos="567"/>
          <w:tab w:val="left" w:pos="720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 xml:space="preserve">เรียน </w:t>
      </w:r>
      <w:r>
        <w:rPr>
          <w:rFonts w:ascii="TH SarabunIT๙" w:hAnsi="TH SarabunIT๙" w:cs="TH SarabunIT๙"/>
          <w:cs/>
        </w:rPr>
        <w:tab/>
        <w:t>เจ้าภาพตัวชี้วัด ประจำปีงบประมาณ พ.ศ. 2556</w:t>
      </w:r>
      <w:r>
        <w:rPr>
          <w:rFonts w:ascii="TH SarabunIT๙" w:hAnsi="TH SarabunIT๙" w:cs="TH SarabunIT๙"/>
          <w:color w:val="FF0000"/>
        </w:rPr>
        <w:tab/>
      </w:r>
    </w:p>
    <w:p w:rsidR="00614731" w:rsidRDefault="00614731" w:rsidP="00614731">
      <w:pPr>
        <w:rPr>
          <w:rFonts w:ascii="TH SarabunIT๙" w:hAnsi="TH SarabunIT๙" w:cs="TH SarabunIT๙"/>
          <w:sz w:val="8"/>
          <w:szCs w:val="8"/>
        </w:rPr>
      </w:pPr>
    </w:p>
    <w:p w:rsidR="00614731" w:rsidRDefault="00614731" w:rsidP="00614731">
      <w:pPr>
        <w:pStyle w:val="1"/>
        <w:tabs>
          <w:tab w:val="left" w:pos="720"/>
          <w:tab w:val="left" w:pos="1418"/>
          <w:tab w:val="left" w:pos="1701"/>
          <w:tab w:val="left" w:pos="226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อ้างถึง  </w:t>
      </w:r>
      <w:r>
        <w:rPr>
          <w:rFonts w:ascii="TH SarabunIT๙" w:hAnsi="TH SarabunIT๙" w:cs="TH SarabunIT๙"/>
        </w:rPr>
        <w:t xml:space="preserve">1. </w:t>
      </w:r>
      <w:r>
        <w:rPr>
          <w:rFonts w:ascii="TH SarabunIT๙" w:hAnsi="TH SarabunIT๙" w:cs="TH SarabunIT๙" w:hint="cs"/>
          <w:cs/>
        </w:rPr>
        <w:t xml:space="preserve">หนังสือจังหวัดระยอง ด่วนที่สุด ที่ </w:t>
      </w:r>
      <w:proofErr w:type="spellStart"/>
      <w:r>
        <w:rPr>
          <w:rFonts w:ascii="TH SarabunIT๙" w:hAnsi="TH SarabunIT๙" w:cs="TH SarabunIT๙" w:hint="cs"/>
          <w:cs/>
        </w:rPr>
        <w:t>รย</w:t>
      </w:r>
      <w:proofErr w:type="spellEnd"/>
      <w:r>
        <w:rPr>
          <w:rFonts w:ascii="TH SarabunIT๙" w:hAnsi="TH SarabunIT๙" w:cs="TH SarabunIT๙" w:hint="cs"/>
          <w:cs/>
        </w:rPr>
        <w:t xml:space="preserve"> 001</w:t>
      </w:r>
      <w:r>
        <w:rPr>
          <w:rFonts w:ascii="TH SarabunIT๙" w:hAnsi="TH SarabunIT๙" w:cs="TH SarabunIT๙"/>
        </w:rPr>
        <w:t>7</w:t>
      </w:r>
      <w:r>
        <w:rPr>
          <w:rFonts w:ascii="TH SarabunIT๙" w:hAnsi="TH SarabunIT๙" w:cs="TH SarabunIT๙" w:hint="cs"/>
          <w:cs/>
        </w:rPr>
        <w:t xml:space="preserve">.2/ว 4517 ลงวันที่ </w:t>
      </w:r>
      <w:r>
        <w:rPr>
          <w:rFonts w:ascii="TH SarabunIT๙" w:hAnsi="TH SarabunIT๙" w:cs="TH SarabunIT๙"/>
        </w:rPr>
        <w:t>15</w:t>
      </w:r>
      <w:r>
        <w:rPr>
          <w:rFonts w:ascii="TH SarabunIT๙" w:hAnsi="TH SarabunIT๙" w:cs="TH SarabunIT๙" w:hint="cs"/>
          <w:cs/>
        </w:rPr>
        <w:t xml:space="preserve"> พฤศจิกายน 255</w:t>
      </w:r>
      <w:r>
        <w:rPr>
          <w:rFonts w:ascii="TH SarabunIT๙" w:hAnsi="TH SarabunIT๙" w:cs="TH SarabunIT๙"/>
        </w:rPr>
        <w:t>5</w:t>
      </w:r>
    </w:p>
    <w:p w:rsidR="00614731" w:rsidRDefault="00614731" w:rsidP="00614731">
      <w:pPr>
        <w:pStyle w:val="2"/>
        <w:tabs>
          <w:tab w:val="left" w:pos="0"/>
          <w:tab w:val="left" w:pos="720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olor w:val="FF0000"/>
        </w:rPr>
        <w:tab/>
      </w:r>
      <w:r>
        <w:rPr>
          <w:rFonts w:ascii="TH SarabunIT๙" w:eastAsia="Cordia New" w:hAnsi="TH SarabunIT๙" w:cs="TH SarabunIT๙"/>
        </w:rPr>
        <w:t xml:space="preserve">2. </w:t>
      </w:r>
      <w:r>
        <w:rPr>
          <w:rFonts w:ascii="TH SarabunIT๙" w:eastAsia="Cordia New" w:hAnsi="TH SarabunIT๙" w:cs="TH SarabunIT๙" w:hint="cs"/>
          <w:cs/>
        </w:rPr>
        <w:t xml:space="preserve">หนังสือจังหวัดระยอง ด่วนที่สุด ที่ </w:t>
      </w:r>
      <w:proofErr w:type="spellStart"/>
      <w:r>
        <w:rPr>
          <w:rFonts w:ascii="TH SarabunIT๙" w:eastAsia="Cordia New" w:hAnsi="TH SarabunIT๙" w:cs="TH SarabunIT๙" w:hint="cs"/>
          <w:cs/>
        </w:rPr>
        <w:t>รย</w:t>
      </w:r>
      <w:proofErr w:type="spellEnd"/>
      <w:r>
        <w:rPr>
          <w:rFonts w:ascii="TH SarabunIT๙" w:eastAsia="Cordia New" w:hAnsi="TH SarabunIT๙" w:cs="TH SarabunIT๙" w:hint="cs"/>
          <w:cs/>
        </w:rPr>
        <w:t xml:space="preserve"> 0017.2/ว 4586 ลงวันที่ 20 ธันวาคม 2556</w:t>
      </w:r>
    </w:p>
    <w:p w:rsidR="00614731" w:rsidRDefault="00614731" w:rsidP="00614731">
      <w:pPr>
        <w:pStyle w:val="2"/>
        <w:tabs>
          <w:tab w:val="left" w:pos="0"/>
          <w:tab w:val="left" w:pos="720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  <w:color w:val="FF0000"/>
          <w:sz w:val="8"/>
          <w:szCs w:val="8"/>
        </w:rPr>
      </w:pPr>
    </w:p>
    <w:p w:rsidR="00614731" w:rsidRDefault="00614731" w:rsidP="00614731">
      <w:pPr>
        <w:pStyle w:val="2"/>
        <w:tabs>
          <w:tab w:val="left" w:pos="0"/>
          <w:tab w:val="left" w:pos="720"/>
          <w:tab w:val="left" w:pos="1276"/>
          <w:tab w:val="left" w:pos="1418"/>
          <w:tab w:val="left" w:pos="1701"/>
        </w:tabs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/>
          <w:cs/>
        </w:rPr>
        <w:t>สิ่งที่ส่งมาด้วย  ตารางสรุปผลคะแนนฯ จำนวน     1    ชุด</w:t>
      </w:r>
    </w:p>
    <w:p w:rsidR="00614731" w:rsidRDefault="00614731" w:rsidP="00614731">
      <w:pPr>
        <w:tabs>
          <w:tab w:val="left" w:pos="1418"/>
          <w:tab w:val="left" w:pos="1701"/>
          <w:tab w:val="left" w:pos="2127"/>
          <w:tab w:val="left" w:pos="2552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ตามหนังสือที่อ้างถึง จังหวัดระยองได้ดำเนินการประเมินผลตามคำรับรองการปฏิบัติราชการ       ของจังหวัดระยอง ประจำปีงบประมาณ พ.ศ. ๒๕๕6 โดยสำนักงาน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ก.พ.ร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. กำหนดให้รายงานผลการประเมินตนเอง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ทุกรอบ ๖ เดือน (๑ ตุลาคม ๒๕๕5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๓1 มีนาคม ๒๕๕6) รอบ ๙ เดือน (๑ ตุลาคม ๒๕๕5</w:t>
      </w:r>
      <w:r>
        <w:rPr>
          <w:rFonts w:ascii="TH SarabunIT๙" w:hAnsi="TH SarabunIT๙" w:cs="TH SarabunIT๙"/>
          <w:spacing w:val="-6"/>
          <w:sz w:val="32"/>
          <w:szCs w:val="32"/>
        </w:rPr>
        <w:t>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๓0 มิถุนายน  ๒๕๕6)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และรอบ ๑๒ เดือน (๑ ตุลาคม ๒๕๕5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hAnsi="TH SarabunIT๙" w:cs="TH SarabunIT๙"/>
          <w:sz w:val="32"/>
          <w:szCs w:val="32"/>
          <w:cs/>
        </w:rPr>
        <w:t>๓0 กันยายน ๒๕๕6</w:t>
      </w:r>
      <w:r w:rsidR="00175BEB">
        <w:rPr>
          <w:rFonts w:ascii="TH SarabunIT๙" w:hAnsi="TH SarabunIT๙" w:cs="TH SarabunIT๙"/>
          <w:sz w:val="32"/>
          <w:szCs w:val="32"/>
          <w:cs/>
        </w:rPr>
        <w:t>) และได้ดำเนินการตรวจติดตามผล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การประเมินการปฏิบัติราชการดังกล่าว เมื่อวันพฤหัสบดีที่ 26 ธันวาคม 2556 เวลา 13.00-14.30 น. ณ ห้องประชุมพิพิธโภไคย ศาลากลางจังหวัดชลบุรี นั้น               </w:t>
      </w:r>
    </w:p>
    <w:p w:rsidR="00614731" w:rsidRDefault="00614731" w:rsidP="00614731">
      <w:pPr>
        <w:tabs>
          <w:tab w:val="left" w:pos="1418"/>
          <w:tab w:val="left" w:pos="7371"/>
        </w:tabs>
        <w:jc w:val="thaiDistribute"/>
        <w:rPr>
          <w:rFonts w:ascii="TH SarabunIT๙" w:eastAsia="Times New Roman" w:hAnsi="TH SarabunIT๙" w:cs="TH SarabunIT๙"/>
          <w:color w:val="FF0000"/>
          <w:sz w:val="16"/>
          <w:szCs w:val="16"/>
        </w:rPr>
      </w:pPr>
    </w:p>
    <w:p w:rsidR="00614731" w:rsidRDefault="00614731" w:rsidP="00614731">
      <w:pPr>
        <w:tabs>
          <w:tab w:val="left" w:pos="1134"/>
          <w:tab w:val="left" w:pos="1418"/>
          <w:tab w:val="left" w:pos="2127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</w:rPr>
        <w:tab/>
      </w:r>
      <w:r>
        <w:rPr>
          <w:rFonts w:ascii="TH SarabunIT๙" w:hAnsi="TH SarabunIT๙" w:cs="TH SarabunIT๙"/>
          <w:color w:val="FF0000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สำนักงาน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ก.พ.ร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แจ้งผลคะแนนการประเมินผลการปฏิบัติราชการ (เบื้องต้น) ประจำปีงบประมาณ พ.ศ. 2556 โดยได้ตรวจสอบความถูกต้องของข้อมูลคะแนนในเบื้องต้นแล้ว จังหวัดระยอง       ได้คะแนนการประเมินฯ 4.4856 ในการนี้ เพื่อให้ผลคะแนนการประเมินผลการปฏิบัติราชการของจังหวัดระยอง ประจำปีงบประมาณ พ.ศ. 2556 มีความถูกต้องสมบูรณ์ จึงให้ส่วนราชการเจ้าภาพตัวชี้วัดตรวจสอบและแจ้งยืนยันคะแนนของผลการประเมินการปฏิบัติราชการฯ ข้างต้นให้จังหวัดระยองทราบภายใน          วันที่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27 มิถุนายน 2557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เพื่อแจ้งสำนักงาน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ก.พ.ร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ทราบต่อไป</w:t>
      </w:r>
      <w:r>
        <w:rPr>
          <w:rFonts w:ascii="TH SarabunIT๙" w:hAnsi="TH SarabunIT๙" w:cs="TH SarabunIT๙"/>
          <w:color w:val="FFFFFF" w:themeColor="background1"/>
          <w:sz w:val="32"/>
          <w:szCs w:val="32"/>
        </w:rPr>
        <w:t>’</w:t>
      </w:r>
      <w:r>
        <w:rPr>
          <w:rFonts w:ascii="TH SarabunIT๙" w:hAnsi="TH SarabunIT๙" w:cs="TH SarabunIT๙"/>
          <w:sz w:val="32"/>
          <w:szCs w:val="32"/>
          <w:cs/>
        </w:rPr>
        <w:t>หากพ้นกำหนดดังกล่าวจะถือว่า           ส่วนราชการยืนยันคะแนนตามแจ้ง รายละเอียดปรากฏตามสิ่งที่ส่งมาด้วย</w:t>
      </w:r>
    </w:p>
    <w:p w:rsidR="00614731" w:rsidRPr="00614731" w:rsidRDefault="00614731" w:rsidP="00614731">
      <w:pPr>
        <w:tabs>
          <w:tab w:val="left" w:pos="1134"/>
          <w:tab w:val="left" w:pos="1418"/>
          <w:tab w:val="left" w:pos="2127"/>
          <w:tab w:val="left" w:pos="269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สามารถดาวน์โหลดสิ่งที่ส่งมาด้วยได้ที่ </w:t>
      </w:r>
      <w:hyperlink r:id="rId7" w:history="1">
        <w:r w:rsidRPr="00614731">
          <w:rPr>
            <w:rStyle w:val="a3"/>
            <w:rFonts w:ascii="TH SarabunIT๙" w:hAnsi="TH SarabunIT๙" w:cs="TH SarabunIT๙"/>
            <w:color w:val="auto"/>
            <w:u w:val="none"/>
          </w:rPr>
          <w:t>www.rayong.go.th’</w:t>
        </w:r>
        <w:r w:rsidRPr="00614731">
          <w:rPr>
            <w:rStyle w:val="a3"/>
            <w:rFonts w:ascii="TH SarabunIT๙" w:hAnsi="TH SarabunIT๙" w:cs="TH SarabunIT๙" w:hint="cs"/>
            <w:color w:val="auto"/>
            <w:u w:val="none"/>
            <w:cs/>
          </w:rPr>
          <w:t>หัวข้อง</w:t>
        </w:r>
        <w:r w:rsidRPr="00614731">
          <w:rPr>
            <w:rStyle w:val="a3"/>
            <w:rFonts w:ascii="TH SarabunIT๙" w:hAnsi="TH SarabunIT๙" w:cs="TH SarabunIT๙" w:hint="cs"/>
            <w:color w:val="auto"/>
            <w:u w:val="none"/>
          </w:rPr>
          <w:t>“</w:t>
        </w:r>
        <w:r w:rsidRPr="00614731">
          <w:rPr>
            <w:rStyle w:val="a3"/>
            <w:rFonts w:ascii="TH SarabunIT๙" w:hAnsi="TH SarabunIT๙" w:cs="TH SarabunIT๙" w:hint="cs"/>
            <w:color w:val="auto"/>
            <w:u w:val="none"/>
            <w:cs/>
          </w:rPr>
          <w:t>ดาวน์โหลดเอกสาร/กลุ่มงานยุทธศาสตร์การพัฒนาจังหวัด</w:t>
        </w:r>
      </w:hyperlink>
      <w:r w:rsidRPr="00614731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614731" w:rsidRDefault="00614731" w:rsidP="00614731">
      <w:pPr>
        <w:tabs>
          <w:tab w:val="left" w:pos="1418"/>
          <w:tab w:val="left" w:pos="737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จึงเรียนมาเพื่อพิจารณาดำเนินการ</w:t>
      </w:r>
    </w:p>
    <w:p w:rsidR="00614731" w:rsidRDefault="00614731" w:rsidP="00614731">
      <w:pPr>
        <w:tabs>
          <w:tab w:val="left" w:pos="1418"/>
          <w:tab w:val="left" w:pos="453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614731" w:rsidRPr="00614731" w:rsidRDefault="00614731" w:rsidP="00614731">
      <w:pPr>
        <w:tabs>
          <w:tab w:val="left" w:pos="1418"/>
          <w:tab w:val="left" w:pos="1560"/>
        </w:tabs>
        <w:jc w:val="center"/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</w:t>
      </w:r>
      <w:r w:rsidRPr="00614731">
        <w:rPr>
          <w:rFonts w:ascii="TH SarabunIT๙" w:hAnsi="TH SarabunIT๙" w:cs="TH SarabunIT๙"/>
          <w:color w:val="FF0000"/>
          <w:sz w:val="36"/>
          <w:szCs w:val="36"/>
          <w:cs/>
        </w:rPr>
        <w:t>-เอกสารรอลงนาม-</w:t>
      </w:r>
    </w:p>
    <w:p w:rsidR="00614731" w:rsidRDefault="00614731" w:rsidP="0061473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14731" w:rsidRDefault="00614731" w:rsidP="0061473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14731" w:rsidRDefault="00614731" w:rsidP="00614731">
      <w:pPr>
        <w:tabs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สำนักงานจังหวัดระยอง</w:t>
      </w:r>
    </w:p>
    <w:p w:rsidR="00614731" w:rsidRDefault="00614731" w:rsidP="00614731">
      <w:pPr>
        <w:pStyle w:val="a4"/>
        <w:tabs>
          <w:tab w:val="left" w:pos="720"/>
        </w:tabs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กลุ่มงานยุทธศาสตร์การพัฒนาจังหวัด</w:t>
      </w:r>
    </w:p>
    <w:p w:rsidR="00614731" w:rsidRDefault="00614731" w:rsidP="00614731">
      <w:pPr>
        <w:pStyle w:val="a6"/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โทรศัพท์  ๐-๓๘๖๙-๔๐๐๐</w:t>
      </w:r>
      <w:r>
        <w:rPr>
          <w:rFonts w:ascii="TH SarabunIT๙" w:hAnsi="TH SarabunIT๙" w:cs="TH SarabunIT๙"/>
        </w:rPr>
        <w:t xml:space="preserve"> /</w:t>
      </w:r>
      <w:r>
        <w:rPr>
          <w:rFonts w:ascii="TH SarabunIT๙" w:hAnsi="TH SarabunIT๙" w:cs="TH SarabunIT๙" w:hint="cs"/>
          <w:cs/>
        </w:rPr>
        <w:t>โทรสาร ๐-๓๘๖๙-๔๑๖๐</w:t>
      </w:r>
    </w:p>
    <w:p w:rsidR="0024630D" w:rsidRPr="00614731" w:rsidRDefault="00614731" w:rsidP="00614731">
      <w:pPr>
        <w:pStyle w:val="a6"/>
        <w:tabs>
          <w:tab w:val="left" w:pos="1418"/>
          <w:tab w:val="left" w:pos="1701"/>
        </w:tabs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/>
        </w:rPr>
        <w:t>E-</w:t>
      </w:r>
      <w:proofErr w:type="gramStart"/>
      <w:r>
        <w:rPr>
          <w:rFonts w:ascii="TH SarabunIT๙" w:hAnsi="TH SarabunIT๙" w:cs="TH SarabunIT๙"/>
        </w:rPr>
        <w:t>mail  :</w:t>
      </w:r>
      <w:proofErr w:type="gramEnd"/>
      <w:r>
        <w:rPr>
          <w:rFonts w:ascii="TH SarabunIT๙" w:hAnsi="TH SarabunIT๙" w:cs="TH SarabunIT๙"/>
        </w:rPr>
        <w:t xml:space="preserve">  rayongoffice@gmail.com</w:t>
      </w:r>
      <w:r>
        <w:rPr>
          <w:rFonts w:ascii="TH SarabunIT๙" w:hAnsi="TH SarabunIT๙" w:cs="TH SarabunIT๙" w:hint="cs"/>
          <w:cs/>
        </w:rPr>
        <w:t xml:space="preserve"> /</w:t>
      </w:r>
      <w:r w:rsidRPr="00614731">
        <w:rPr>
          <w:rFonts w:ascii="TH SarabunIT๙" w:hAnsi="TH SarabunIT๙" w:cs="TH SarabunIT๙" w:hint="cs"/>
          <w:cs/>
        </w:rPr>
        <w:t xml:space="preserve"> </w:t>
      </w:r>
      <w:hyperlink r:id="rId8" w:history="1">
        <w:r w:rsidRPr="00614731">
          <w:rPr>
            <w:rStyle w:val="a3"/>
            <w:rFonts w:ascii="TH SarabunIT๙" w:eastAsia="Cordia New" w:hAnsi="TH SarabunIT๙" w:cs="TH SarabunIT๙"/>
            <w:color w:val="auto"/>
          </w:rPr>
          <w:t>www.rayong.go.th</w:t>
        </w:r>
      </w:hyperlink>
    </w:p>
    <w:sectPr w:rsidR="0024630D" w:rsidRPr="00614731" w:rsidSect="00614731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31"/>
    <w:rsid w:val="00175BEB"/>
    <w:rsid w:val="0024630D"/>
    <w:rsid w:val="0061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14731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14731"/>
    <w:rPr>
      <w:rFonts w:ascii="Angsana New" w:eastAsia="Cordia New" w:hAnsi="Angsana New" w:cs="Angsana New"/>
      <w:sz w:val="32"/>
      <w:szCs w:val="32"/>
    </w:rPr>
  </w:style>
  <w:style w:type="character" w:styleId="a3">
    <w:name w:val="Hyperlink"/>
    <w:semiHidden/>
    <w:unhideWhenUsed/>
    <w:rsid w:val="00614731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14731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5">
    <w:name w:val="หัวกระดาษ อักขระ"/>
    <w:basedOn w:val="a0"/>
    <w:link w:val="a4"/>
    <w:semiHidden/>
    <w:rsid w:val="00614731"/>
    <w:rPr>
      <w:rFonts w:ascii="AngsanaUPC" w:eastAsia="Cordia New" w:hAnsi="AngsanaUPC" w:cs="Angsana New"/>
      <w:sz w:val="32"/>
      <w:szCs w:val="32"/>
    </w:rPr>
  </w:style>
  <w:style w:type="paragraph" w:styleId="a6">
    <w:name w:val="Body Text"/>
    <w:basedOn w:val="a"/>
    <w:link w:val="a7"/>
    <w:unhideWhenUsed/>
    <w:rsid w:val="00614731"/>
    <w:rPr>
      <w:rFonts w:eastAsia="Times New Roman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614731"/>
    <w:rPr>
      <w:rFonts w:ascii="Cordia New" w:eastAsia="Times New Roman" w:hAnsi="Cordia New" w:cs="Angsana New"/>
      <w:sz w:val="32"/>
      <w:szCs w:val="32"/>
    </w:rPr>
  </w:style>
  <w:style w:type="paragraph" w:styleId="2">
    <w:name w:val="Body Text 2"/>
    <w:basedOn w:val="a"/>
    <w:link w:val="20"/>
    <w:semiHidden/>
    <w:unhideWhenUsed/>
    <w:rsid w:val="00614731"/>
    <w:pPr>
      <w:jc w:val="both"/>
    </w:pPr>
    <w:rPr>
      <w:rFonts w:eastAsia="Times New Roman"/>
      <w:sz w:val="32"/>
      <w:szCs w:val="32"/>
    </w:rPr>
  </w:style>
  <w:style w:type="character" w:customStyle="1" w:styleId="20">
    <w:name w:val="เนื้อความ 2 อักขระ"/>
    <w:basedOn w:val="a0"/>
    <w:link w:val="2"/>
    <w:semiHidden/>
    <w:rsid w:val="00614731"/>
    <w:rPr>
      <w:rFonts w:ascii="Cordia New" w:eastAsia="Times New Roman" w:hAnsi="Cordia New" w:cs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14731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14731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14731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14731"/>
    <w:rPr>
      <w:rFonts w:ascii="Angsana New" w:eastAsia="Cordia New" w:hAnsi="Angsana New" w:cs="Angsana New"/>
      <w:sz w:val="32"/>
      <w:szCs w:val="32"/>
    </w:rPr>
  </w:style>
  <w:style w:type="character" w:styleId="a3">
    <w:name w:val="Hyperlink"/>
    <w:semiHidden/>
    <w:unhideWhenUsed/>
    <w:rsid w:val="00614731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14731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5">
    <w:name w:val="หัวกระดาษ อักขระ"/>
    <w:basedOn w:val="a0"/>
    <w:link w:val="a4"/>
    <w:semiHidden/>
    <w:rsid w:val="00614731"/>
    <w:rPr>
      <w:rFonts w:ascii="AngsanaUPC" w:eastAsia="Cordia New" w:hAnsi="AngsanaUPC" w:cs="Angsana New"/>
      <w:sz w:val="32"/>
      <w:szCs w:val="32"/>
    </w:rPr>
  </w:style>
  <w:style w:type="paragraph" w:styleId="a6">
    <w:name w:val="Body Text"/>
    <w:basedOn w:val="a"/>
    <w:link w:val="a7"/>
    <w:unhideWhenUsed/>
    <w:rsid w:val="00614731"/>
    <w:rPr>
      <w:rFonts w:eastAsia="Times New Roman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614731"/>
    <w:rPr>
      <w:rFonts w:ascii="Cordia New" w:eastAsia="Times New Roman" w:hAnsi="Cordia New" w:cs="Angsana New"/>
      <w:sz w:val="32"/>
      <w:szCs w:val="32"/>
    </w:rPr>
  </w:style>
  <w:style w:type="paragraph" w:styleId="2">
    <w:name w:val="Body Text 2"/>
    <w:basedOn w:val="a"/>
    <w:link w:val="20"/>
    <w:semiHidden/>
    <w:unhideWhenUsed/>
    <w:rsid w:val="00614731"/>
    <w:pPr>
      <w:jc w:val="both"/>
    </w:pPr>
    <w:rPr>
      <w:rFonts w:eastAsia="Times New Roman"/>
      <w:sz w:val="32"/>
      <w:szCs w:val="32"/>
    </w:rPr>
  </w:style>
  <w:style w:type="character" w:customStyle="1" w:styleId="20">
    <w:name w:val="เนื้อความ 2 อักขระ"/>
    <w:basedOn w:val="a0"/>
    <w:link w:val="2"/>
    <w:semiHidden/>
    <w:rsid w:val="00614731"/>
    <w:rPr>
      <w:rFonts w:ascii="Cordia New" w:eastAsia="Times New Roman" w:hAnsi="Cordia New" w:cs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14731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1473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yong.go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yong.go.th'&#3627;&#3633;&#3623;&#3586;&#3657;&#3629;&#3591;&#8220;&#3604;&#3634;&#3623;&#3609;&#3660;&#3650;&#3627;&#3621;&#3604;&#3648;&#3629;&#3585;&#3626;&#3634;&#3619;/&#3585;&#3621;&#3640;&#3656;&#3617;&#3591;&#3634;&#3609;&#3618;&#3640;&#3607;&#3608;&#3624;&#3634;&#3626;&#3605;&#3619;&#3660;&#3585;&#3634;&#3619;&#3614;&#3633;&#3602;&#3609;&#3634;&#3592;&#3633;&#3591;&#3627;&#3623;&#3633;&#3604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\\Suphanburisrv\data%20for%2061\&#3588;&#3619;&#3640;&#3601;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Rayongoffice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Anongpron</dc:creator>
  <cp:lastModifiedBy>Anongpron</cp:lastModifiedBy>
  <cp:revision>3</cp:revision>
  <cp:lastPrinted>2014-06-26T06:49:00Z</cp:lastPrinted>
  <dcterms:created xsi:type="dcterms:W3CDTF">2014-06-26T06:43:00Z</dcterms:created>
  <dcterms:modified xsi:type="dcterms:W3CDTF">2014-06-26T06:50:00Z</dcterms:modified>
</cp:coreProperties>
</file>